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5F" w:rsidRPr="009C1EFB" w:rsidRDefault="00C82C5F" w:rsidP="00C82C5F">
      <w:pPr>
        <w:pStyle w:val="NormalWeb"/>
        <w:jc w:val="center"/>
        <w:rPr>
          <w:b/>
          <w:sz w:val="26"/>
          <w:szCs w:val="26"/>
        </w:rPr>
      </w:pPr>
      <w:r w:rsidRPr="009C1EFB">
        <w:rPr>
          <w:noProof/>
          <w:sz w:val="26"/>
          <w:szCs w:val="26"/>
        </w:rPr>
        <w:drawing>
          <wp:inline distT="0" distB="0" distL="0" distR="0" wp14:anchorId="427B3333" wp14:editId="0B6811F5">
            <wp:extent cx="2506901" cy="442052"/>
            <wp:effectExtent l="0" t="0" r="8255" b="0"/>
            <wp:docPr id="3" name="Picture 3" descr="C:\Users\dung.luuthi\Downloads\logo medic hai t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ng.luuthi\Downloads\logo medic hai ti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75" cy="44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C5F" w:rsidRPr="009C1EFB" w:rsidRDefault="00491BA7" w:rsidP="00C82C5F">
      <w:pPr>
        <w:pStyle w:val="NormalWeb"/>
        <w:rPr>
          <w:sz w:val="26"/>
          <w:szCs w:val="26"/>
        </w:rPr>
      </w:pPr>
      <w:r w:rsidRPr="009C1EFB">
        <w:rPr>
          <w:b/>
          <w:sz w:val="26"/>
          <w:szCs w:val="26"/>
        </w:rPr>
        <w:t>BỆNH VIỆN ĐA KHOA MEDIC HẢI TIẾN</w:t>
      </w:r>
      <w:r w:rsidR="00C82C5F" w:rsidRPr="009C1EFB">
        <w:rPr>
          <w:sz w:val="26"/>
          <w:szCs w:val="26"/>
        </w:rPr>
        <w:t xml:space="preserve"> </w:t>
      </w:r>
    </w:p>
    <w:p w:rsidR="00D272FF" w:rsidRPr="009C1EFB" w:rsidRDefault="00491BA7" w:rsidP="00C82C5F">
      <w:pPr>
        <w:spacing w:before="1"/>
        <w:rPr>
          <w:b/>
          <w:sz w:val="26"/>
          <w:szCs w:val="26"/>
        </w:rPr>
      </w:pPr>
      <w:r w:rsidRPr="009C1EFB">
        <w:rPr>
          <w:b/>
          <w:noProof/>
          <w:sz w:val="26"/>
          <w:szCs w:val="26"/>
          <w:lang w:val="en-US"/>
        </w:rPr>
        <w:t>Trung tâm đào tạo IMEC</w:t>
      </w:r>
    </w:p>
    <w:p w:rsidR="00D272FF" w:rsidRPr="009C1EFB" w:rsidRDefault="00556D4A" w:rsidP="00C82C5F">
      <w:pPr>
        <w:spacing w:before="204" w:line="328" w:lineRule="auto"/>
        <w:ind w:right="4939"/>
        <w:rPr>
          <w:sz w:val="26"/>
          <w:szCs w:val="26"/>
          <w:lang w:val="en-US"/>
        </w:rPr>
      </w:pPr>
      <w:r w:rsidRPr="009C1EFB">
        <w:rPr>
          <w:sz w:val="26"/>
          <w:szCs w:val="26"/>
        </w:rPr>
        <w:t>Điện thoại: 091.</w:t>
      </w:r>
      <w:r w:rsidR="00491BA7" w:rsidRPr="009C1EFB">
        <w:rPr>
          <w:sz w:val="26"/>
          <w:szCs w:val="26"/>
          <w:lang w:val="en-US"/>
        </w:rPr>
        <w:t>5678 786</w:t>
      </w:r>
      <w:r w:rsidRPr="009C1EFB">
        <w:rPr>
          <w:sz w:val="26"/>
          <w:szCs w:val="26"/>
        </w:rPr>
        <w:t xml:space="preserve"> – </w:t>
      </w:r>
      <w:r w:rsidR="00491BA7" w:rsidRPr="009C1EFB">
        <w:rPr>
          <w:sz w:val="26"/>
          <w:szCs w:val="26"/>
          <w:lang w:val="en-US"/>
        </w:rPr>
        <w:t>098. 360.4848</w:t>
      </w:r>
    </w:p>
    <w:p w:rsidR="00C82C5F" w:rsidRPr="009C1EFB" w:rsidRDefault="00556D4A" w:rsidP="00C82C5F">
      <w:pPr>
        <w:spacing w:line="328" w:lineRule="auto"/>
        <w:ind w:right="6090"/>
        <w:rPr>
          <w:sz w:val="26"/>
          <w:szCs w:val="26"/>
        </w:rPr>
      </w:pPr>
      <w:r w:rsidRPr="009C1EFB">
        <w:rPr>
          <w:sz w:val="26"/>
          <w:szCs w:val="26"/>
        </w:rPr>
        <w:t xml:space="preserve">Email: </w:t>
      </w:r>
      <w:proofErr w:type="spellStart"/>
      <w:r w:rsidR="00C82C5F" w:rsidRPr="009C1EFB">
        <w:rPr>
          <w:sz w:val="26"/>
          <w:szCs w:val="26"/>
          <w:lang w:val="en-US"/>
        </w:rPr>
        <w:t>quanlydaotao</w:t>
      </w:r>
      <w:proofErr w:type="spellEnd"/>
      <w:r w:rsidR="00586573">
        <w:fldChar w:fldCharType="begin"/>
      </w:r>
      <w:r w:rsidR="00586573">
        <w:instrText xml:space="preserve"> HYPERLINK "mailto:daotaoycme@gmail.com" \h </w:instrText>
      </w:r>
      <w:r w:rsidR="00586573">
        <w:fldChar w:fldCharType="separate"/>
      </w:r>
      <w:r w:rsidR="00C82C5F" w:rsidRPr="009C1EFB">
        <w:rPr>
          <w:sz w:val="26"/>
          <w:szCs w:val="26"/>
        </w:rPr>
        <w:t>@imecschool.edu.vn</w:t>
      </w:r>
      <w:r w:rsidR="00586573">
        <w:rPr>
          <w:sz w:val="26"/>
          <w:szCs w:val="26"/>
        </w:rPr>
        <w:fldChar w:fldCharType="end"/>
      </w:r>
    </w:p>
    <w:p w:rsidR="00D272FF" w:rsidRPr="009C1EFB" w:rsidRDefault="00556D4A" w:rsidP="00C82C5F">
      <w:pPr>
        <w:spacing w:line="328" w:lineRule="auto"/>
        <w:ind w:right="6090"/>
        <w:rPr>
          <w:sz w:val="26"/>
          <w:szCs w:val="26"/>
        </w:rPr>
      </w:pPr>
      <w:r w:rsidRPr="009C1EFB">
        <w:rPr>
          <w:spacing w:val="-2"/>
          <w:sz w:val="26"/>
          <w:szCs w:val="26"/>
        </w:rPr>
        <w:t>Website:</w:t>
      </w:r>
      <w:r w:rsidRPr="009C1EFB">
        <w:rPr>
          <w:spacing w:val="-14"/>
          <w:sz w:val="26"/>
          <w:szCs w:val="26"/>
        </w:rPr>
        <w:t xml:space="preserve"> </w:t>
      </w:r>
      <w:hyperlink r:id="rId8" w:history="1">
        <w:r w:rsidR="00491BA7" w:rsidRPr="009C1EFB">
          <w:rPr>
            <w:rStyle w:val="Hyperlink"/>
            <w:color w:val="auto"/>
            <w:spacing w:val="-2"/>
            <w:sz w:val="26"/>
            <w:szCs w:val="26"/>
          </w:rPr>
          <w:t>www.</w:t>
        </w:r>
        <w:proofErr w:type="spellStart"/>
        <w:r w:rsidR="00491BA7" w:rsidRPr="009C1EFB">
          <w:rPr>
            <w:rStyle w:val="Hyperlink"/>
            <w:color w:val="auto"/>
            <w:spacing w:val="-2"/>
            <w:sz w:val="26"/>
            <w:szCs w:val="26"/>
            <w:lang w:val="en-US"/>
          </w:rPr>
          <w:t>medichospital</w:t>
        </w:r>
        <w:proofErr w:type="spellEnd"/>
        <w:r w:rsidR="00491BA7" w:rsidRPr="009C1EFB">
          <w:rPr>
            <w:rStyle w:val="Hyperlink"/>
            <w:color w:val="auto"/>
            <w:spacing w:val="-2"/>
            <w:sz w:val="26"/>
            <w:szCs w:val="26"/>
          </w:rPr>
          <w:t>.com</w:t>
        </w:r>
      </w:hyperlink>
    </w:p>
    <w:p w:rsidR="00D272FF" w:rsidRPr="009C1EFB" w:rsidRDefault="00D272FF">
      <w:pPr>
        <w:pStyle w:val="BodyText"/>
        <w:rPr>
          <w:sz w:val="26"/>
          <w:szCs w:val="26"/>
        </w:rPr>
      </w:pPr>
    </w:p>
    <w:p w:rsidR="00D272FF" w:rsidRPr="009C1EFB" w:rsidRDefault="00D272FF">
      <w:pPr>
        <w:pStyle w:val="BodyText"/>
        <w:rPr>
          <w:sz w:val="26"/>
          <w:szCs w:val="26"/>
        </w:rPr>
      </w:pPr>
    </w:p>
    <w:p w:rsidR="00D272FF" w:rsidRPr="009C1EFB" w:rsidRDefault="00D272FF">
      <w:pPr>
        <w:pStyle w:val="BodyText"/>
        <w:rPr>
          <w:sz w:val="26"/>
          <w:szCs w:val="26"/>
        </w:rPr>
      </w:pPr>
    </w:p>
    <w:p w:rsidR="00D272FF" w:rsidRPr="009C1EFB" w:rsidRDefault="00D272FF">
      <w:pPr>
        <w:pStyle w:val="BodyText"/>
        <w:rPr>
          <w:sz w:val="26"/>
          <w:szCs w:val="26"/>
        </w:rPr>
      </w:pPr>
    </w:p>
    <w:p w:rsidR="00D272FF" w:rsidRPr="009C1EFB" w:rsidRDefault="00D272FF">
      <w:pPr>
        <w:pStyle w:val="BodyText"/>
        <w:rPr>
          <w:sz w:val="26"/>
          <w:szCs w:val="26"/>
        </w:rPr>
      </w:pPr>
    </w:p>
    <w:p w:rsidR="00D272FF" w:rsidRPr="009C1EFB" w:rsidRDefault="00D272FF">
      <w:pPr>
        <w:pStyle w:val="BodyText"/>
        <w:spacing w:before="186"/>
        <w:rPr>
          <w:sz w:val="36"/>
          <w:szCs w:val="36"/>
        </w:rPr>
      </w:pPr>
    </w:p>
    <w:p w:rsidR="00BE4271" w:rsidRPr="009C1EFB" w:rsidRDefault="00BE4271" w:rsidP="00BE4271">
      <w:pPr>
        <w:pStyle w:val="Heading1"/>
        <w:rPr>
          <w:sz w:val="36"/>
          <w:szCs w:val="36"/>
        </w:rPr>
      </w:pPr>
      <w:r w:rsidRPr="009C1EFB">
        <w:rPr>
          <w:sz w:val="36"/>
          <w:szCs w:val="36"/>
        </w:rPr>
        <w:t>KHUNG CHƯƠNG TRÌNH VÀ TÀI LIỆU ĐÀO TẠO LIÊN TỤC</w:t>
      </w:r>
      <w:r w:rsidRPr="009C1EFB">
        <w:rPr>
          <w:sz w:val="36"/>
          <w:szCs w:val="36"/>
          <w:lang w:val="en-US"/>
        </w:rPr>
        <w:t xml:space="preserve"> </w:t>
      </w:r>
      <w:r w:rsidR="000A0419" w:rsidRPr="009C1EFB">
        <w:rPr>
          <w:sz w:val="36"/>
          <w:szCs w:val="36"/>
        </w:rPr>
        <w:t>“QUẢN LÝ CHẤT THẢI Y TẾ TRONG CƠ SỞ KHÁM BỆNH, CHỮA BỆNH”</w:t>
      </w:r>
    </w:p>
    <w:p w:rsidR="00BE4271" w:rsidRPr="009C1EFB" w:rsidRDefault="00BE4271" w:rsidP="00BE4271"/>
    <w:p w:rsidR="00BE4271" w:rsidRPr="009C1EFB" w:rsidRDefault="00BE4271" w:rsidP="00BE4271"/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045B1D" w:rsidRDefault="00BE4271" w:rsidP="00BE4271">
      <w:pPr>
        <w:pStyle w:val="Heading1"/>
        <w:ind w:left="0"/>
        <w:jc w:val="left"/>
        <w:rPr>
          <w:sz w:val="26"/>
          <w:szCs w:val="26"/>
        </w:rPr>
      </w:pPr>
      <w:r w:rsidRPr="00045B1D">
        <w:rPr>
          <w:sz w:val="26"/>
          <w:szCs w:val="26"/>
        </w:rPr>
        <w:lastRenderedPageBreak/>
        <w:t>1. GIỚI THIỆU CHƯƠNG TRÌNH</w:t>
      </w:r>
    </w:p>
    <w:p w:rsidR="000A0419" w:rsidRPr="00045B1D" w:rsidRDefault="000A0419" w:rsidP="000A0419">
      <w:pPr>
        <w:pStyle w:val="NormalWeb"/>
        <w:rPr>
          <w:sz w:val="26"/>
          <w:szCs w:val="26"/>
        </w:rPr>
      </w:pPr>
      <w:proofErr w:type="spellStart"/>
      <w:r w:rsidRPr="00045B1D">
        <w:rPr>
          <w:sz w:val="26"/>
          <w:szCs w:val="26"/>
        </w:rPr>
        <w:t>Quản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lý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chất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thải</w:t>
      </w:r>
      <w:proofErr w:type="spellEnd"/>
      <w:r w:rsidRPr="00045B1D">
        <w:rPr>
          <w:sz w:val="26"/>
          <w:szCs w:val="26"/>
        </w:rPr>
        <w:t xml:space="preserve"> y </w:t>
      </w:r>
      <w:proofErr w:type="spellStart"/>
      <w:r w:rsidRPr="00045B1D">
        <w:rPr>
          <w:sz w:val="26"/>
          <w:szCs w:val="26"/>
        </w:rPr>
        <w:t>tế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là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một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trong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những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nội</w:t>
      </w:r>
      <w:proofErr w:type="spellEnd"/>
      <w:r w:rsidRPr="00045B1D">
        <w:rPr>
          <w:sz w:val="26"/>
          <w:szCs w:val="26"/>
        </w:rPr>
        <w:t xml:space="preserve"> dung </w:t>
      </w:r>
      <w:proofErr w:type="spellStart"/>
      <w:r w:rsidRPr="00045B1D">
        <w:rPr>
          <w:sz w:val="26"/>
          <w:szCs w:val="26"/>
        </w:rPr>
        <w:t>quan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trọng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trong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công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tác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kiểm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soát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nhiễm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khuẩn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và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đảm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bảo</w:t>
      </w:r>
      <w:proofErr w:type="spellEnd"/>
      <w:r w:rsidRPr="00045B1D">
        <w:rPr>
          <w:sz w:val="26"/>
          <w:szCs w:val="26"/>
        </w:rPr>
        <w:t xml:space="preserve"> an </w:t>
      </w:r>
      <w:proofErr w:type="spellStart"/>
      <w:r w:rsidRPr="00045B1D">
        <w:rPr>
          <w:sz w:val="26"/>
          <w:szCs w:val="26"/>
        </w:rPr>
        <w:t>toàn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môi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trường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tại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các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cơ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sở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khám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bệnh</w:t>
      </w:r>
      <w:proofErr w:type="spellEnd"/>
      <w:r w:rsidRPr="00045B1D">
        <w:rPr>
          <w:sz w:val="26"/>
          <w:szCs w:val="26"/>
        </w:rPr>
        <w:t xml:space="preserve">, </w:t>
      </w:r>
      <w:proofErr w:type="spellStart"/>
      <w:r w:rsidRPr="00045B1D">
        <w:rPr>
          <w:sz w:val="26"/>
          <w:szCs w:val="26"/>
        </w:rPr>
        <w:t>chữa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bệnh</w:t>
      </w:r>
      <w:proofErr w:type="spellEnd"/>
      <w:r w:rsidRPr="00045B1D">
        <w:rPr>
          <w:sz w:val="26"/>
          <w:szCs w:val="26"/>
        </w:rPr>
        <w:t xml:space="preserve">. </w:t>
      </w:r>
      <w:proofErr w:type="spellStart"/>
      <w:r w:rsidRPr="00045B1D">
        <w:rPr>
          <w:sz w:val="26"/>
          <w:szCs w:val="26"/>
        </w:rPr>
        <w:t>Nếu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không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được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quản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lý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đúng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quy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định</w:t>
      </w:r>
      <w:proofErr w:type="spellEnd"/>
      <w:r w:rsidRPr="00045B1D">
        <w:rPr>
          <w:sz w:val="26"/>
          <w:szCs w:val="26"/>
        </w:rPr>
        <w:t xml:space="preserve">, </w:t>
      </w:r>
      <w:proofErr w:type="spellStart"/>
      <w:r w:rsidRPr="00045B1D">
        <w:rPr>
          <w:sz w:val="26"/>
          <w:szCs w:val="26"/>
        </w:rPr>
        <w:t>chất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thải</w:t>
      </w:r>
      <w:proofErr w:type="spellEnd"/>
      <w:r w:rsidRPr="00045B1D">
        <w:rPr>
          <w:sz w:val="26"/>
          <w:szCs w:val="26"/>
        </w:rPr>
        <w:t xml:space="preserve"> y </w:t>
      </w:r>
      <w:proofErr w:type="spellStart"/>
      <w:r w:rsidRPr="00045B1D">
        <w:rPr>
          <w:sz w:val="26"/>
          <w:szCs w:val="26"/>
        </w:rPr>
        <w:t>tế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có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thể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gây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lây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nhiễm</w:t>
      </w:r>
      <w:proofErr w:type="spellEnd"/>
      <w:r w:rsidRPr="00045B1D">
        <w:rPr>
          <w:sz w:val="26"/>
          <w:szCs w:val="26"/>
        </w:rPr>
        <w:t xml:space="preserve">, </w:t>
      </w:r>
      <w:proofErr w:type="spellStart"/>
      <w:r w:rsidRPr="00045B1D">
        <w:rPr>
          <w:sz w:val="26"/>
          <w:szCs w:val="26"/>
        </w:rPr>
        <w:t>ảnh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hưởng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đến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sức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khỏe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nhân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viên</w:t>
      </w:r>
      <w:proofErr w:type="spellEnd"/>
      <w:r w:rsidRPr="00045B1D">
        <w:rPr>
          <w:sz w:val="26"/>
          <w:szCs w:val="26"/>
        </w:rPr>
        <w:t xml:space="preserve"> y </w:t>
      </w:r>
      <w:proofErr w:type="spellStart"/>
      <w:r w:rsidRPr="00045B1D">
        <w:rPr>
          <w:sz w:val="26"/>
          <w:szCs w:val="26"/>
        </w:rPr>
        <w:t>tế</w:t>
      </w:r>
      <w:proofErr w:type="spellEnd"/>
      <w:r w:rsidRPr="00045B1D">
        <w:rPr>
          <w:sz w:val="26"/>
          <w:szCs w:val="26"/>
        </w:rPr>
        <w:t xml:space="preserve">, </w:t>
      </w:r>
      <w:proofErr w:type="spellStart"/>
      <w:r w:rsidRPr="00045B1D">
        <w:rPr>
          <w:sz w:val="26"/>
          <w:szCs w:val="26"/>
        </w:rPr>
        <w:t>người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bệnh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và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cộng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đồng</w:t>
      </w:r>
      <w:proofErr w:type="spellEnd"/>
      <w:r w:rsidRPr="00045B1D">
        <w:rPr>
          <w:sz w:val="26"/>
          <w:szCs w:val="26"/>
        </w:rPr>
        <w:t>.</w:t>
      </w:r>
    </w:p>
    <w:p w:rsidR="000A0419" w:rsidRPr="00045B1D" w:rsidRDefault="000A0419" w:rsidP="000A0419">
      <w:pPr>
        <w:pStyle w:val="NormalWeb"/>
        <w:rPr>
          <w:sz w:val="26"/>
          <w:szCs w:val="26"/>
        </w:rPr>
      </w:pPr>
      <w:proofErr w:type="spellStart"/>
      <w:r w:rsidRPr="00045B1D">
        <w:rPr>
          <w:sz w:val="26"/>
          <w:szCs w:val="26"/>
        </w:rPr>
        <w:t>Trong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thực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tế</w:t>
      </w:r>
      <w:proofErr w:type="spellEnd"/>
      <w:r w:rsidRPr="00045B1D">
        <w:rPr>
          <w:sz w:val="26"/>
          <w:szCs w:val="26"/>
        </w:rPr>
        <w:t xml:space="preserve">, </w:t>
      </w:r>
      <w:proofErr w:type="spellStart"/>
      <w:r w:rsidRPr="00045B1D">
        <w:rPr>
          <w:sz w:val="26"/>
          <w:szCs w:val="26"/>
        </w:rPr>
        <w:t>việc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phân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loại</w:t>
      </w:r>
      <w:proofErr w:type="spellEnd"/>
      <w:r w:rsidRPr="00045B1D">
        <w:rPr>
          <w:sz w:val="26"/>
          <w:szCs w:val="26"/>
        </w:rPr>
        <w:t xml:space="preserve">, </w:t>
      </w:r>
      <w:proofErr w:type="spellStart"/>
      <w:r w:rsidRPr="00045B1D">
        <w:rPr>
          <w:sz w:val="26"/>
          <w:szCs w:val="26"/>
        </w:rPr>
        <w:t>thu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gom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và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xử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lý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chất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thải</w:t>
      </w:r>
      <w:proofErr w:type="spellEnd"/>
      <w:r w:rsidRPr="00045B1D">
        <w:rPr>
          <w:sz w:val="26"/>
          <w:szCs w:val="26"/>
        </w:rPr>
        <w:t xml:space="preserve"> y </w:t>
      </w:r>
      <w:proofErr w:type="spellStart"/>
      <w:r w:rsidRPr="00045B1D">
        <w:rPr>
          <w:sz w:val="26"/>
          <w:szCs w:val="26"/>
        </w:rPr>
        <w:t>tế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tại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một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số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cơ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sở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còn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chưa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đúng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quy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trình</w:t>
      </w:r>
      <w:proofErr w:type="spellEnd"/>
      <w:r w:rsidRPr="00045B1D">
        <w:rPr>
          <w:sz w:val="26"/>
          <w:szCs w:val="26"/>
        </w:rPr>
        <w:t xml:space="preserve">, </w:t>
      </w:r>
      <w:proofErr w:type="spellStart"/>
      <w:r w:rsidRPr="00045B1D">
        <w:rPr>
          <w:sz w:val="26"/>
          <w:szCs w:val="26"/>
        </w:rPr>
        <w:t>tiềm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ẩn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nhiều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nguy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cơ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rủi</w:t>
      </w:r>
      <w:proofErr w:type="spellEnd"/>
      <w:r w:rsidRPr="00045B1D">
        <w:rPr>
          <w:sz w:val="26"/>
          <w:szCs w:val="26"/>
        </w:rPr>
        <w:t xml:space="preserve"> ro. </w:t>
      </w:r>
      <w:proofErr w:type="spellStart"/>
      <w:r w:rsidRPr="00045B1D">
        <w:rPr>
          <w:sz w:val="26"/>
          <w:szCs w:val="26"/>
        </w:rPr>
        <w:t>Vì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vậy</w:t>
      </w:r>
      <w:proofErr w:type="spellEnd"/>
      <w:r w:rsidRPr="00045B1D">
        <w:rPr>
          <w:sz w:val="26"/>
          <w:szCs w:val="26"/>
        </w:rPr>
        <w:t xml:space="preserve">, </w:t>
      </w:r>
      <w:proofErr w:type="spellStart"/>
      <w:r w:rsidRPr="00045B1D">
        <w:rPr>
          <w:sz w:val="26"/>
          <w:szCs w:val="26"/>
        </w:rPr>
        <w:t>việc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đào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tạo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và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cập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nhật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kiến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thức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về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quản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lý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chất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thải</w:t>
      </w:r>
      <w:proofErr w:type="spellEnd"/>
      <w:r w:rsidRPr="00045B1D">
        <w:rPr>
          <w:sz w:val="26"/>
          <w:szCs w:val="26"/>
        </w:rPr>
        <w:t xml:space="preserve"> y </w:t>
      </w:r>
      <w:proofErr w:type="spellStart"/>
      <w:r w:rsidRPr="00045B1D">
        <w:rPr>
          <w:sz w:val="26"/>
          <w:szCs w:val="26"/>
        </w:rPr>
        <w:t>tế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là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cần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thiết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nhằm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nâng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cao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năng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lực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thực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hành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và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tuân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thủ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quy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định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pháp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luật</w:t>
      </w:r>
      <w:proofErr w:type="spellEnd"/>
      <w:r w:rsidRPr="00045B1D">
        <w:rPr>
          <w:sz w:val="26"/>
          <w:szCs w:val="26"/>
        </w:rPr>
        <w:t>.</w:t>
      </w:r>
    </w:p>
    <w:p w:rsidR="000A0419" w:rsidRPr="00045B1D" w:rsidRDefault="000A0419" w:rsidP="000A0419">
      <w:pPr>
        <w:pStyle w:val="NormalWeb"/>
        <w:rPr>
          <w:sz w:val="26"/>
          <w:szCs w:val="26"/>
        </w:rPr>
      </w:pPr>
      <w:proofErr w:type="spellStart"/>
      <w:r w:rsidRPr="00045B1D">
        <w:rPr>
          <w:sz w:val="26"/>
          <w:szCs w:val="26"/>
        </w:rPr>
        <w:t>Khóa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đào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tạo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được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thiết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kế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kết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hợp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giữa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lý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thuyết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và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thực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hành</w:t>
      </w:r>
      <w:proofErr w:type="spellEnd"/>
      <w:r w:rsidRPr="00045B1D">
        <w:rPr>
          <w:sz w:val="26"/>
          <w:szCs w:val="26"/>
        </w:rPr>
        <w:t xml:space="preserve">, </w:t>
      </w:r>
      <w:proofErr w:type="spellStart"/>
      <w:r w:rsidRPr="00045B1D">
        <w:rPr>
          <w:sz w:val="26"/>
          <w:szCs w:val="26"/>
        </w:rPr>
        <w:t>giúp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học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viên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có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thể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áp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dụng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ngay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vào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công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việc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thực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tế</w:t>
      </w:r>
      <w:proofErr w:type="spellEnd"/>
      <w:r w:rsidRPr="00045B1D">
        <w:rPr>
          <w:sz w:val="26"/>
          <w:szCs w:val="26"/>
        </w:rPr>
        <w:t>.</w:t>
      </w:r>
    </w:p>
    <w:p w:rsidR="00BE4271" w:rsidRPr="00045B1D" w:rsidRDefault="00BE4271" w:rsidP="00BE4271">
      <w:pPr>
        <w:rPr>
          <w:sz w:val="26"/>
          <w:szCs w:val="26"/>
        </w:rPr>
      </w:pPr>
    </w:p>
    <w:p w:rsidR="00BE4271" w:rsidRPr="00045B1D" w:rsidRDefault="00BE4271" w:rsidP="00BE4271">
      <w:pPr>
        <w:pStyle w:val="Heading1"/>
        <w:ind w:left="0"/>
        <w:jc w:val="left"/>
        <w:rPr>
          <w:sz w:val="26"/>
          <w:szCs w:val="26"/>
        </w:rPr>
      </w:pPr>
      <w:r w:rsidRPr="00045B1D">
        <w:rPr>
          <w:sz w:val="26"/>
          <w:szCs w:val="26"/>
        </w:rPr>
        <w:t>2. MỤC TIÊU ĐÀO TẠO</w:t>
      </w:r>
    </w:p>
    <w:p w:rsidR="00BE4271" w:rsidRPr="00045B1D" w:rsidRDefault="00BE4271" w:rsidP="00BE4271">
      <w:pPr>
        <w:pStyle w:val="NormalWeb"/>
        <w:rPr>
          <w:sz w:val="26"/>
          <w:szCs w:val="26"/>
        </w:rPr>
      </w:pPr>
      <w:proofErr w:type="spellStart"/>
      <w:r w:rsidRPr="00045B1D">
        <w:rPr>
          <w:sz w:val="26"/>
          <w:szCs w:val="26"/>
        </w:rPr>
        <w:t>Sau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khi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kết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thúc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khóa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học</w:t>
      </w:r>
      <w:proofErr w:type="spellEnd"/>
      <w:r w:rsidRPr="00045B1D">
        <w:rPr>
          <w:sz w:val="26"/>
          <w:szCs w:val="26"/>
        </w:rPr>
        <w:t xml:space="preserve">, </w:t>
      </w:r>
      <w:proofErr w:type="spellStart"/>
      <w:r w:rsidRPr="00045B1D">
        <w:rPr>
          <w:sz w:val="26"/>
          <w:szCs w:val="26"/>
        </w:rPr>
        <w:t>học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viên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có</w:t>
      </w:r>
      <w:proofErr w:type="spellEnd"/>
      <w:r w:rsidRPr="00045B1D">
        <w:rPr>
          <w:sz w:val="26"/>
          <w:szCs w:val="26"/>
        </w:rPr>
        <w:t xml:space="preserve"> </w:t>
      </w:r>
      <w:proofErr w:type="spellStart"/>
      <w:r w:rsidRPr="00045B1D">
        <w:rPr>
          <w:sz w:val="26"/>
          <w:szCs w:val="26"/>
        </w:rPr>
        <w:t>thể</w:t>
      </w:r>
      <w:proofErr w:type="spellEnd"/>
      <w:r w:rsidRPr="00045B1D">
        <w:rPr>
          <w:sz w:val="26"/>
          <w:szCs w:val="26"/>
        </w:rPr>
        <w:t>:</w:t>
      </w:r>
    </w:p>
    <w:p w:rsidR="000A0419" w:rsidRPr="00045B1D" w:rsidRDefault="000A0419" w:rsidP="000A0419">
      <w:pPr>
        <w:pStyle w:val="NormalWeb"/>
        <w:rPr>
          <w:b/>
          <w:sz w:val="26"/>
          <w:szCs w:val="26"/>
        </w:rPr>
      </w:pPr>
      <w:proofErr w:type="spellStart"/>
      <w:r w:rsidRPr="00045B1D">
        <w:rPr>
          <w:b/>
          <w:sz w:val="26"/>
          <w:szCs w:val="26"/>
        </w:rPr>
        <w:t>Về</w:t>
      </w:r>
      <w:proofErr w:type="spellEnd"/>
      <w:r w:rsidRPr="00045B1D">
        <w:rPr>
          <w:b/>
          <w:sz w:val="26"/>
          <w:szCs w:val="26"/>
        </w:rPr>
        <w:t xml:space="preserve"> </w:t>
      </w:r>
      <w:proofErr w:type="spellStart"/>
      <w:r w:rsidRPr="00045B1D">
        <w:rPr>
          <w:b/>
          <w:sz w:val="26"/>
          <w:szCs w:val="26"/>
        </w:rPr>
        <w:t>kiến</w:t>
      </w:r>
      <w:proofErr w:type="spellEnd"/>
      <w:r w:rsidRPr="00045B1D">
        <w:rPr>
          <w:b/>
          <w:sz w:val="26"/>
          <w:szCs w:val="26"/>
        </w:rPr>
        <w:t xml:space="preserve"> </w:t>
      </w:r>
      <w:proofErr w:type="spellStart"/>
      <w:r w:rsidRPr="00045B1D">
        <w:rPr>
          <w:b/>
          <w:sz w:val="26"/>
          <w:szCs w:val="26"/>
        </w:rPr>
        <w:t>thức</w:t>
      </w:r>
      <w:proofErr w:type="spellEnd"/>
      <w:r w:rsidRPr="00045B1D">
        <w:rPr>
          <w:b/>
          <w:sz w:val="26"/>
          <w:szCs w:val="26"/>
        </w:rPr>
        <w:t>:</w:t>
      </w:r>
    </w:p>
    <w:p w:rsidR="000A0419" w:rsidRPr="00045B1D" w:rsidRDefault="000A0419" w:rsidP="000A0419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 xml:space="preserve">Trình bày được khái niệm và phân loại chất thải y tế </w:t>
      </w:r>
    </w:p>
    <w:p w:rsidR="000A0419" w:rsidRPr="00045B1D" w:rsidRDefault="000A0419" w:rsidP="000A0419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 xml:space="preserve">Hiểu được các nguy cơ từ chất thải y tế </w:t>
      </w:r>
    </w:p>
    <w:p w:rsidR="000A0419" w:rsidRPr="00045B1D" w:rsidRDefault="000A0419" w:rsidP="000A0419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 xml:space="preserve">Trình bày được quy định pháp luật về quản lý chất thải y tế </w:t>
      </w:r>
    </w:p>
    <w:p w:rsidR="000A0419" w:rsidRPr="00045B1D" w:rsidRDefault="000A0419" w:rsidP="000A0419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 xml:space="preserve">Nắm vững quy trình phân loại, thu gom, vận chuyển và xử lý </w:t>
      </w:r>
    </w:p>
    <w:p w:rsidR="000A0419" w:rsidRPr="00045B1D" w:rsidRDefault="000A0419" w:rsidP="000A0419">
      <w:pPr>
        <w:pStyle w:val="NormalWeb"/>
        <w:rPr>
          <w:b/>
          <w:sz w:val="26"/>
          <w:szCs w:val="26"/>
        </w:rPr>
      </w:pPr>
      <w:proofErr w:type="spellStart"/>
      <w:r w:rsidRPr="00045B1D">
        <w:rPr>
          <w:b/>
          <w:sz w:val="26"/>
          <w:szCs w:val="26"/>
        </w:rPr>
        <w:t>Về</w:t>
      </w:r>
      <w:proofErr w:type="spellEnd"/>
      <w:r w:rsidRPr="00045B1D">
        <w:rPr>
          <w:b/>
          <w:sz w:val="26"/>
          <w:szCs w:val="26"/>
        </w:rPr>
        <w:t xml:space="preserve"> </w:t>
      </w:r>
      <w:proofErr w:type="spellStart"/>
      <w:r w:rsidRPr="00045B1D">
        <w:rPr>
          <w:b/>
          <w:sz w:val="26"/>
          <w:szCs w:val="26"/>
        </w:rPr>
        <w:t>kỹ</w:t>
      </w:r>
      <w:proofErr w:type="spellEnd"/>
      <w:r w:rsidRPr="00045B1D">
        <w:rPr>
          <w:b/>
          <w:sz w:val="26"/>
          <w:szCs w:val="26"/>
        </w:rPr>
        <w:t xml:space="preserve"> </w:t>
      </w:r>
      <w:proofErr w:type="spellStart"/>
      <w:r w:rsidRPr="00045B1D">
        <w:rPr>
          <w:b/>
          <w:sz w:val="26"/>
          <w:szCs w:val="26"/>
        </w:rPr>
        <w:t>năng</w:t>
      </w:r>
      <w:proofErr w:type="spellEnd"/>
      <w:r w:rsidRPr="00045B1D">
        <w:rPr>
          <w:b/>
          <w:sz w:val="26"/>
          <w:szCs w:val="26"/>
        </w:rPr>
        <w:t>:</w:t>
      </w:r>
    </w:p>
    <w:p w:rsidR="000A0419" w:rsidRPr="00045B1D" w:rsidRDefault="000A0419" w:rsidP="000A041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 xml:space="preserve">Thực hiện đúng phân loại chất thải tại nguồn </w:t>
      </w:r>
    </w:p>
    <w:p w:rsidR="000A0419" w:rsidRPr="00045B1D" w:rsidRDefault="000A0419" w:rsidP="000A041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 xml:space="preserve">Sử dụng đúng dụng cụ, phương tiện thu gom </w:t>
      </w:r>
    </w:p>
    <w:p w:rsidR="000A0419" w:rsidRPr="00045B1D" w:rsidRDefault="000A0419" w:rsidP="000A041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 xml:space="preserve">Xử lý được các tình huống phát sinh trong quản lý chất thải </w:t>
      </w:r>
    </w:p>
    <w:p w:rsidR="000A0419" w:rsidRPr="00045B1D" w:rsidRDefault="000A0419" w:rsidP="000A041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 xml:space="preserve">Giám sát và kiểm tra tuân thủ quy trình </w:t>
      </w:r>
    </w:p>
    <w:p w:rsidR="000A0419" w:rsidRPr="00045B1D" w:rsidRDefault="000A0419" w:rsidP="000A0419">
      <w:pPr>
        <w:pStyle w:val="NormalWeb"/>
        <w:rPr>
          <w:b/>
          <w:sz w:val="26"/>
          <w:szCs w:val="26"/>
        </w:rPr>
      </w:pPr>
      <w:proofErr w:type="spellStart"/>
      <w:r w:rsidRPr="00045B1D">
        <w:rPr>
          <w:b/>
          <w:sz w:val="26"/>
          <w:szCs w:val="26"/>
        </w:rPr>
        <w:t>Về</w:t>
      </w:r>
      <w:proofErr w:type="spellEnd"/>
      <w:r w:rsidRPr="00045B1D">
        <w:rPr>
          <w:b/>
          <w:sz w:val="26"/>
          <w:szCs w:val="26"/>
        </w:rPr>
        <w:t xml:space="preserve"> </w:t>
      </w:r>
      <w:proofErr w:type="spellStart"/>
      <w:r w:rsidRPr="00045B1D">
        <w:rPr>
          <w:b/>
          <w:sz w:val="26"/>
          <w:szCs w:val="26"/>
        </w:rPr>
        <w:t>thái</w:t>
      </w:r>
      <w:proofErr w:type="spellEnd"/>
      <w:r w:rsidRPr="00045B1D">
        <w:rPr>
          <w:b/>
          <w:sz w:val="26"/>
          <w:szCs w:val="26"/>
        </w:rPr>
        <w:t xml:space="preserve"> </w:t>
      </w:r>
      <w:proofErr w:type="spellStart"/>
      <w:r w:rsidRPr="00045B1D">
        <w:rPr>
          <w:b/>
          <w:sz w:val="26"/>
          <w:szCs w:val="26"/>
        </w:rPr>
        <w:t>độ</w:t>
      </w:r>
      <w:proofErr w:type="spellEnd"/>
      <w:r w:rsidRPr="00045B1D">
        <w:rPr>
          <w:b/>
          <w:sz w:val="26"/>
          <w:szCs w:val="26"/>
        </w:rPr>
        <w:t>:</w:t>
      </w:r>
    </w:p>
    <w:p w:rsidR="000A0419" w:rsidRPr="00045B1D" w:rsidRDefault="000A0419" w:rsidP="000A0419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 xml:space="preserve">Nâng cao ý thức tuân thủ quy định </w:t>
      </w:r>
    </w:p>
    <w:p w:rsidR="000A0419" w:rsidRPr="00045B1D" w:rsidRDefault="000A0419" w:rsidP="000A0419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 xml:space="preserve">Chủ động phòng ngừa lây nhiễm </w:t>
      </w:r>
    </w:p>
    <w:p w:rsidR="00BE4271" w:rsidRPr="00045B1D" w:rsidRDefault="000A0419" w:rsidP="000A0419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>Bảo vệ môi trường và cộng đồng</w:t>
      </w:r>
    </w:p>
    <w:p w:rsidR="00BE4271" w:rsidRPr="00045B1D" w:rsidRDefault="00BE4271" w:rsidP="00BE4271">
      <w:pPr>
        <w:pStyle w:val="Heading1"/>
        <w:ind w:left="0"/>
        <w:jc w:val="left"/>
        <w:rPr>
          <w:sz w:val="26"/>
          <w:szCs w:val="26"/>
        </w:rPr>
      </w:pPr>
      <w:r w:rsidRPr="00045B1D">
        <w:rPr>
          <w:sz w:val="26"/>
          <w:szCs w:val="26"/>
        </w:rPr>
        <w:t>3. ĐỐI TƯỢNG HỌC VIÊN</w:t>
      </w:r>
    </w:p>
    <w:p w:rsidR="000A0419" w:rsidRPr="00045B1D" w:rsidRDefault="000A0419" w:rsidP="000A0419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>Bác sĩ, điều dưỡng, hộ sinh</w:t>
      </w:r>
    </w:p>
    <w:p w:rsidR="000A0419" w:rsidRPr="00045B1D" w:rsidRDefault="000A0419" w:rsidP="000A0419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>Nhân viên kiểm soát nhiễm khuẩn</w:t>
      </w:r>
    </w:p>
    <w:p w:rsidR="000A0419" w:rsidRPr="00045B1D" w:rsidRDefault="000A0419" w:rsidP="000A0419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>Nhân viên vệ sinh, thu gom rác y tế</w:t>
      </w:r>
    </w:p>
    <w:p w:rsidR="000A0419" w:rsidRPr="00045B1D" w:rsidRDefault="000A0419" w:rsidP="00BE427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045B1D">
        <w:rPr>
          <w:sz w:val="26"/>
          <w:szCs w:val="26"/>
        </w:rPr>
        <w:t>Cán bộ quản lý tại cơ sở y tế</w:t>
      </w:r>
    </w:p>
    <w:p w:rsidR="00BE4271" w:rsidRPr="009C1EFB" w:rsidRDefault="00BE4271" w:rsidP="00BE4271">
      <w:pPr>
        <w:pStyle w:val="Heading1"/>
        <w:ind w:left="0"/>
        <w:jc w:val="left"/>
        <w:rPr>
          <w:sz w:val="26"/>
          <w:szCs w:val="26"/>
        </w:rPr>
      </w:pPr>
      <w:r w:rsidRPr="009C1EFB">
        <w:rPr>
          <w:sz w:val="26"/>
          <w:szCs w:val="26"/>
        </w:rPr>
        <w:t>4. THỜI GIAN ĐÀO TẠO</w:t>
      </w:r>
    </w:p>
    <w:p w:rsidR="00BE4271" w:rsidRPr="009C1EFB" w:rsidRDefault="00BE4271" w:rsidP="00BE4271">
      <w:pPr>
        <w:pStyle w:val="NormalWeb"/>
        <w:rPr>
          <w:sz w:val="26"/>
          <w:szCs w:val="26"/>
        </w:rPr>
      </w:pPr>
      <w:r w:rsidRPr="009C1EFB">
        <w:rPr>
          <w:sz w:val="26"/>
          <w:szCs w:val="26"/>
        </w:rPr>
        <w:lastRenderedPageBreak/>
        <w:t xml:space="preserve">· </w:t>
      </w:r>
      <w:proofErr w:type="spellStart"/>
      <w:r w:rsidRPr="009C1EFB">
        <w:rPr>
          <w:sz w:val="26"/>
          <w:szCs w:val="26"/>
        </w:rPr>
        <w:t>Số</w:t>
      </w:r>
      <w:proofErr w:type="spellEnd"/>
      <w:r w:rsidRPr="009C1EFB">
        <w:rPr>
          <w:sz w:val="26"/>
          <w:szCs w:val="26"/>
        </w:rPr>
        <w:t xml:space="preserve"> </w:t>
      </w:r>
      <w:proofErr w:type="spellStart"/>
      <w:r w:rsidRPr="009C1EFB">
        <w:rPr>
          <w:sz w:val="26"/>
          <w:szCs w:val="26"/>
        </w:rPr>
        <w:t>ngày</w:t>
      </w:r>
      <w:proofErr w:type="spellEnd"/>
      <w:r w:rsidRPr="009C1EFB">
        <w:rPr>
          <w:sz w:val="26"/>
          <w:szCs w:val="26"/>
        </w:rPr>
        <w:t xml:space="preserve">: 03 </w:t>
      </w:r>
      <w:proofErr w:type="spellStart"/>
      <w:r w:rsidRPr="009C1EFB">
        <w:rPr>
          <w:sz w:val="26"/>
          <w:szCs w:val="26"/>
        </w:rPr>
        <w:t>ngày</w:t>
      </w:r>
      <w:proofErr w:type="spellEnd"/>
      <w:r w:rsidRPr="009C1EFB">
        <w:rPr>
          <w:sz w:val="26"/>
          <w:szCs w:val="26"/>
        </w:rPr>
        <w:br/>
        <w:t xml:space="preserve">· </w:t>
      </w:r>
      <w:proofErr w:type="spellStart"/>
      <w:r w:rsidRPr="009C1EFB">
        <w:rPr>
          <w:sz w:val="26"/>
          <w:szCs w:val="26"/>
        </w:rPr>
        <w:t>Số</w:t>
      </w:r>
      <w:proofErr w:type="spellEnd"/>
      <w:r w:rsidRPr="009C1EFB">
        <w:rPr>
          <w:sz w:val="26"/>
          <w:szCs w:val="26"/>
        </w:rPr>
        <w:t xml:space="preserve"> </w:t>
      </w:r>
      <w:proofErr w:type="spellStart"/>
      <w:r w:rsidRPr="009C1EFB">
        <w:rPr>
          <w:sz w:val="26"/>
          <w:szCs w:val="26"/>
        </w:rPr>
        <w:t>tiết</w:t>
      </w:r>
      <w:proofErr w:type="spellEnd"/>
      <w:r w:rsidRPr="009C1EFB">
        <w:rPr>
          <w:sz w:val="26"/>
          <w:szCs w:val="26"/>
        </w:rPr>
        <w:t xml:space="preserve">: 10 </w:t>
      </w:r>
      <w:proofErr w:type="spellStart"/>
      <w:r w:rsidRPr="009C1EFB">
        <w:rPr>
          <w:sz w:val="26"/>
          <w:szCs w:val="26"/>
        </w:rPr>
        <w:t>tiết</w:t>
      </w:r>
      <w:proofErr w:type="spellEnd"/>
      <w:r w:rsidRPr="009C1EFB">
        <w:rPr>
          <w:sz w:val="26"/>
          <w:szCs w:val="26"/>
        </w:rPr>
        <w:t xml:space="preserve"> </w:t>
      </w:r>
      <w:proofErr w:type="spellStart"/>
      <w:r w:rsidRPr="009C1EFB">
        <w:rPr>
          <w:sz w:val="26"/>
          <w:szCs w:val="26"/>
        </w:rPr>
        <w:t>lý</w:t>
      </w:r>
      <w:proofErr w:type="spellEnd"/>
      <w:r w:rsidRPr="009C1EFB">
        <w:rPr>
          <w:sz w:val="26"/>
          <w:szCs w:val="26"/>
        </w:rPr>
        <w:t xml:space="preserve"> </w:t>
      </w:r>
      <w:proofErr w:type="spellStart"/>
      <w:r w:rsidRPr="009C1EFB">
        <w:rPr>
          <w:sz w:val="26"/>
          <w:szCs w:val="26"/>
        </w:rPr>
        <w:t>thuyết</w:t>
      </w:r>
      <w:proofErr w:type="spellEnd"/>
      <w:r w:rsidRPr="009C1EFB">
        <w:rPr>
          <w:sz w:val="26"/>
          <w:szCs w:val="26"/>
        </w:rPr>
        <w:t xml:space="preserve">; 2 </w:t>
      </w:r>
      <w:proofErr w:type="spellStart"/>
      <w:r w:rsidRPr="009C1EFB">
        <w:rPr>
          <w:sz w:val="26"/>
          <w:szCs w:val="26"/>
        </w:rPr>
        <w:t>tiết</w:t>
      </w:r>
      <w:proofErr w:type="spellEnd"/>
      <w:r w:rsidRPr="009C1EFB">
        <w:rPr>
          <w:sz w:val="26"/>
          <w:szCs w:val="26"/>
        </w:rPr>
        <w:t xml:space="preserve"> </w:t>
      </w:r>
      <w:proofErr w:type="spellStart"/>
      <w:r w:rsidRPr="009C1EFB">
        <w:rPr>
          <w:sz w:val="26"/>
          <w:szCs w:val="26"/>
        </w:rPr>
        <w:t>thực</w:t>
      </w:r>
      <w:proofErr w:type="spellEnd"/>
      <w:r w:rsidRPr="009C1EFB">
        <w:rPr>
          <w:sz w:val="26"/>
          <w:szCs w:val="26"/>
        </w:rPr>
        <w:t xml:space="preserve"> </w:t>
      </w:r>
      <w:proofErr w:type="spellStart"/>
      <w:r w:rsidRPr="009C1EFB">
        <w:rPr>
          <w:sz w:val="26"/>
          <w:szCs w:val="26"/>
        </w:rPr>
        <w:t>hành</w:t>
      </w:r>
      <w:proofErr w:type="spellEnd"/>
    </w:p>
    <w:p w:rsidR="00DF2150" w:rsidRPr="009C1EFB" w:rsidRDefault="00DF2150">
      <w:pPr>
        <w:pStyle w:val="ListParagraph"/>
        <w:rPr>
          <w:sz w:val="26"/>
          <w:szCs w:val="26"/>
        </w:rPr>
        <w:sectPr w:rsidR="00DF2150" w:rsidRPr="009C1EFB" w:rsidSect="00BE4271">
          <w:headerReference w:type="default" r:id="rId9"/>
          <w:type w:val="continuous"/>
          <w:pgSz w:w="12240" w:h="15840"/>
          <w:pgMar w:top="1320" w:right="720" w:bottom="280" w:left="360" w:header="722" w:footer="0" w:gutter="0"/>
          <w:cols w:space="720"/>
        </w:sectPr>
      </w:pPr>
    </w:p>
    <w:p w:rsidR="00D272FF" w:rsidRPr="009C1EFB" w:rsidRDefault="00556D4A" w:rsidP="004E167B">
      <w:pPr>
        <w:pStyle w:val="Heading2"/>
        <w:numPr>
          <w:ilvl w:val="1"/>
          <w:numId w:val="12"/>
        </w:numPr>
        <w:tabs>
          <w:tab w:val="left" w:pos="1360"/>
        </w:tabs>
        <w:spacing w:before="94"/>
        <w:rPr>
          <w:sz w:val="26"/>
          <w:szCs w:val="26"/>
        </w:rPr>
      </w:pPr>
      <w:r w:rsidRPr="009C1EFB">
        <w:rPr>
          <w:sz w:val="26"/>
          <w:szCs w:val="26"/>
        </w:rPr>
        <w:lastRenderedPageBreak/>
        <w:t>NỘI</w:t>
      </w:r>
      <w:r w:rsidRPr="009C1EFB">
        <w:rPr>
          <w:spacing w:val="-5"/>
          <w:sz w:val="26"/>
          <w:szCs w:val="26"/>
        </w:rPr>
        <w:t xml:space="preserve"> </w:t>
      </w:r>
      <w:r w:rsidRPr="009C1EFB">
        <w:rPr>
          <w:sz w:val="26"/>
          <w:szCs w:val="26"/>
        </w:rPr>
        <w:t>DUNG</w:t>
      </w:r>
      <w:r w:rsidRPr="009C1EFB">
        <w:rPr>
          <w:spacing w:val="-5"/>
          <w:sz w:val="26"/>
          <w:szCs w:val="26"/>
        </w:rPr>
        <w:t xml:space="preserve"> </w:t>
      </w:r>
      <w:r w:rsidRPr="009C1EFB">
        <w:rPr>
          <w:sz w:val="26"/>
          <w:szCs w:val="26"/>
        </w:rPr>
        <w:t>ĐÀO</w:t>
      </w:r>
      <w:r w:rsidRPr="009C1EFB">
        <w:rPr>
          <w:spacing w:val="-4"/>
          <w:sz w:val="26"/>
          <w:szCs w:val="26"/>
        </w:rPr>
        <w:t xml:space="preserve"> </w:t>
      </w:r>
      <w:r w:rsidRPr="009C1EFB">
        <w:rPr>
          <w:spacing w:val="-5"/>
          <w:sz w:val="26"/>
          <w:szCs w:val="26"/>
        </w:rPr>
        <w:t>TẠO</w:t>
      </w:r>
    </w:p>
    <w:p w:rsidR="00E909FE" w:rsidRPr="009C1EFB" w:rsidRDefault="00E909FE" w:rsidP="00E909FE">
      <w:pPr>
        <w:pStyle w:val="Heading2"/>
        <w:tabs>
          <w:tab w:val="left" w:pos="1360"/>
        </w:tabs>
        <w:spacing w:before="94"/>
        <w:ind w:left="1440" w:firstLine="0"/>
        <w:rPr>
          <w:sz w:val="26"/>
          <w:szCs w:val="26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2787"/>
        <w:gridCol w:w="4390"/>
        <w:gridCol w:w="1080"/>
        <w:gridCol w:w="810"/>
        <w:gridCol w:w="938"/>
      </w:tblGrid>
      <w:tr w:rsidR="004E167B" w:rsidRPr="009C1EFB">
        <w:trPr>
          <w:trHeight w:val="400"/>
        </w:trPr>
        <w:tc>
          <w:tcPr>
            <w:tcW w:w="731" w:type="dxa"/>
            <w:vMerge w:val="restart"/>
          </w:tcPr>
          <w:p w:rsidR="00D272FF" w:rsidRPr="009C1EFB" w:rsidRDefault="00D272FF">
            <w:pPr>
              <w:pStyle w:val="TableParagraph"/>
              <w:spacing w:before="287"/>
              <w:rPr>
                <w:b/>
                <w:sz w:val="26"/>
                <w:szCs w:val="26"/>
              </w:rPr>
            </w:pPr>
          </w:p>
          <w:p w:rsidR="00D272FF" w:rsidRPr="009C1EFB" w:rsidRDefault="00556D4A">
            <w:pPr>
              <w:pStyle w:val="TableParagraph"/>
              <w:spacing w:line="302" w:lineRule="exact"/>
              <w:ind w:left="108"/>
              <w:rPr>
                <w:b/>
                <w:sz w:val="26"/>
                <w:szCs w:val="26"/>
              </w:rPr>
            </w:pPr>
            <w:r w:rsidRPr="009C1EFB">
              <w:rPr>
                <w:b/>
                <w:spacing w:val="-5"/>
                <w:sz w:val="26"/>
                <w:szCs w:val="26"/>
              </w:rPr>
              <w:t>STT</w:t>
            </w:r>
          </w:p>
        </w:tc>
        <w:tc>
          <w:tcPr>
            <w:tcW w:w="2787" w:type="dxa"/>
            <w:vMerge w:val="restart"/>
          </w:tcPr>
          <w:p w:rsidR="00D272FF" w:rsidRPr="009C1EFB" w:rsidRDefault="00D272FF">
            <w:pPr>
              <w:pStyle w:val="TableParagraph"/>
              <w:spacing w:before="287"/>
              <w:rPr>
                <w:b/>
                <w:sz w:val="26"/>
                <w:szCs w:val="26"/>
              </w:rPr>
            </w:pPr>
          </w:p>
          <w:p w:rsidR="00D272FF" w:rsidRPr="009C1EFB" w:rsidRDefault="00556D4A">
            <w:pPr>
              <w:pStyle w:val="TableParagraph"/>
              <w:spacing w:line="302" w:lineRule="exact"/>
              <w:ind w:left="15"/>
              <w:jc w:val="center"/>
              <w:rPr>
                <w:b/>
                <w:sz w:val="26"/>
                <w:szCs w:val="26"/>
              </w:rPr>
            </w:pPr>
            <w:r w:rsidRPr="009C1EFB">
              <w:rPr>
                <w:b/>
                <w:sz w:val="26"/>
                <w:szCs w:val="26"/>
              </w:rPr>
              <w:t xml:space="preserve">Tên </w:t>
            </w:r>
            <w:r w:rsidRPr="009C1EFB">
              <w:rPr>
                <w:b/>
                <w:spacing w:val="-5"/>
                <w:sz w:val="26"/>
                <w:szCs w:val="26"/>
              </w:rPr>
              <w:t>bài</w:t>
            </w:r>
          </w:p>
        </w:tc>
        <w:tc>
          <w:tcPr>
            <w:tcW w:w="4390" w:type="dxa"/>
            <w:vMerge w:val="restart"/>
          </w:tcPr>
          <w:p w:rsidR="00D272FF" w:rsidRPr="009C1EFB" w:rsidRDefault="00D272FF">
            <w:pPr>
              <w:pStyle w:val="TableParagraph"/>
              <w:spacing w:before="287"/>
              <w:rPr>
                <w:b/>
                <w:sz w:val="26"/>
                <w:szCs w:val="26"/>
              </w:rPr>
            </w:pPr>
          </w:p>
          <w:p w:rsidR="00D272FF" w:rsidRPr="009C1EFB" w:rsidRDefault="00556D4A">
            <w:pPr>
              <w:pStyle w:val="TableParagraph"/>
              <w:spacing w:line="302" w:lineRule="exact"/>
              <w:ind w:left="13"/>
              <w:jc w:val="center"/>
              <w:rPr>
                <w:b/>
                <w:sz w:val="26"/>
                <w:szCs w:val="26"/>
              </w:rPr>
            </w:pPr>
            <w:r w:rsidRPr="009C1EFB">
              <w:rPr>
                <w:b/>
                <w:sz w:val="26"/>
                <w:szCs w:val="26"/>
              </w:rPr>
              <w:t>Mục</w:t>
            </w:r>
            <w:r w:rsidRPr="009C1EF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9C1EFB">
              <w:rPr>
                <w:b/>
                <w:spacing w:val="-4"/>
                <w:sz w:val="26"/>
                <w:szCs w:val="26"/>
              </w:rPr>
              <w:t>tiêu</w:t>
            </w:r>
          </w:p>
        </w:tc>
        <w:tc>
          <w:tcPr>
            <w:tcW w:w="2828" w:type="dxa"/>
            <w:gridSpan w:val="3"/>
          </w:tcPr>
          <w:p w:rsidR="00D272FF" w:rsidRPr="009C1EFB" w:rsidRDefault="00556D4A">
            <w:pPr>
              <w:pStyle w:val="TableParagraph"/>
              <w:spacing w:before="79" w:line="302" w:lineRule="exact"/>
              <w:ind w:left="935"/>
              <w:rPr>
                <w:b/>
                <w:sz w:val="26"/>
                <w:szCs w:val="26"/>
              </w:rPr>
            </w:pPr>
            <w:r w:rsidRPr="009C1EFB">
              <w:rPr>
                <w:b/>
                <w:sz w:val="26"/>
                <w:szCs w:val="26"/>
              </w:rPr>
              <w:t xml:space="preserve">Tiết </w:t>
            </w:r>
            <w:r w:rsidRPr="009C1EFB">
              <w:rPr>
                <w:b/>
                <w:spacing w:val="-5"/>
                <w:sz w:val="26"/>
                <w:szCs w:val="26"/>
              </w:rPr>
              <w:t>học</w:t>
            </w:r>
          </w:p>
        </w:tc>
      </w:tr>
      <w:tr w:rsidR="004E167B" w:rsidRPr="009C1EFB">
        <w:trPr>
          <w:trHeight w:val="519"/>
        </w:trPr>
        <w:tc>
          <w:tcPr>
            <w:tcW w:w="731" w:type="dxa"/>
            <w:vMerge/>
            <w:tcBorders>
              <w:top w:val="nil"/>
            </w:tcBorders>
          </w:tcPr>
          <w:p w:rsidR="00D272FF" w:rsidRPr="009C1EFB" w:rsidRDefault="00D272FF">
            <w:pPr>
              <w:rPr>
                <w:b/>
                <w:sz w:val="26"/>
                <w:szCs w:val="26"/>
              </w:rPr>
            </w:pPr>
          </w:p>
        </w:tc>
        <w:tc>
          <w:tcPr>
            <w:tcW w:w="2787" w:type="dxa"/>
            <w:vMerge/>
            <w:tcBorders>
              <w:top w:val="nil"/>
            </w:tcBorders>
          </w:tcPr>
          <w:p w:rsidR="00D272FF" w:rsidRPr="009C1EFB" w:rsidRDefault="00D272FF">
            <w:pPr>
              <w:rPr>
                <w:b/>
                <w:sz w:val="26"/>
                <w:szCs w:val="26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</w:tcPr>
          <w:p w:rsidR="00D272FF" w:rsidRPr="009C1EFB" w:rsidRDefault="00D272FF">
            <w:pPr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D272FF" w:rsidRPr="009C1EFB" w:rsidRDefault="00556D4A">
            <w:pPr>
              <w:pStyle w:val="TableParagraph"/>
              <w:spacing w:before="79"/>
              <w:ind w:left="20" w:right="6"/>
              <w:jc w:val="center"/>
              <w:rPr>
                <w:b/>
                <w:sz w:val="26"/>
                <w:szCs w:val="26"/>
              </w:rPr>
            </w:pPr>
            <w:r w:rsidRPr="009C1EFB">
              <w:rPr>
                <w:b/>
                <w:spacing w:val="-4"/>
                <w:sz w:val="26"/>
                <w:szCs w:val="26"/>
              </w:rPr>
              <w:t>Tổng</w:t>
            </w:r>
          </w:p>
        </w:tc>
        <w:tc>
          <w:tcPr>
            <w:tcW w:w="810" w:type="dxa"/>
          </w:tcPr>
          <w:p w:rsidR="00D272FF" w:rsidRPr="009C1EFB" w:rsidRDefault="00556D4A">
            <w:pPr>
              <w:pStyle w:val="TableParagraph"/>
              <w:spacing w:before="79"/>
              <w:ind w:left="20" w:right="5"/>
              <w:jc w:val="center"/>
              <w:rPr>
                <w:b/>
                <w:sz w:val="26"/>
                <w:szCs w:val="26"/>
              </w:rPr>
            </w:pPr>
            <w:r w:rsidRPr="009C1EFB">
              <w:rPr>
                <w:b/>
                <w:spacing w:val="-5"/>
                <w:sz w:val="26"/>
                <w:szCs w:val="26"/>
              </w:rPr>
              <w:t>LT</w:t>
            </w:r>
          </w:p>
        </w:tc>
        <w:tc>
          <w:tcPr>
            <w:tcW w:w="938" w:type="dxa"/>
          </w:tcPr>
          <w:p w:rsidR="00D272FF" w:rsidRPr="009C1EFB" w:rsidRDefault="00556D4A">
            <w:pPr>
              <w:pStyle w:val="TableParagraph"/>
              <w:spacing w:before="79"/>
              <w:ind w:left="20" w:right="5"/>
              <w:jc w:val="center"/>
              <w:rPr>
                <w:b/>
                <w:sz w:val="26"/>
                <w:szCs w:val="26"/>
              </w:rPr>
            </w:pPr>
            <w:r w:rsidRPr="009C1EFB">
              <w:rPr>
                <w:b/>
                <w:spacing w:val="-5"/>
                <w:sz w:val="26"/>
                <w:szCs w:val="26"/>
              </w:rPr>
              <w:t>TH</w:t>
            </w:r>
          </w:p>
        </w:tc>
      </w:tr>
      <w:tr w:rsidR="004E167B" w:rsidRPr="009C1EFB" w:rsidTr="00DF2150">
        <w:trPr>
          <w:trHeight w:val="1262"/>
        </w:trPr>
        <w:tc>
          <w:tcPr>
            <w:tcW w:w="731" w:type="dxa"/>
          </w:tcPr>
          <w:p w:rsidR="00D272FF" w:rsidRPr="009C1EFB" w:rsidRDefault="00556D4A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2787" w:type="dxa"/>
          </w:tcPr>
          <w:p w:rsidR="000A0419" w:rsidRPr="009C1EFB" w:rsidRDefault="000A0419" w:rsidP="009C1EFB">
            <w:pPr>
              <w:pStyle w:val="NormalWeb"/>
              <w:jc w:val="both"/>
            </w:pPr>
            <w:proofErr w:type="spellStart"/>
            <w:r w:rsidRPr="009C1EFB">
              <w:rPr>
                <w:rStyle w:val="Strong"/>
                <w:b w:val="0"/>
              </w:rPr>
              <w:t>Bài</w:t>
            </w:r>
            <w:proofErr w:type="spellEnd"/>
            <w:r w:rsidRPr="009C1EFB">
              <w:rPr>
                <w:rStyle w:val="Strong"/>
                <w:b w:val="0"/>
              </w:rPr>
              <w:t xml:space="preserve"> 1: </w:t>
            </w:r>
            <w:proofErr w:type="spellStart"/>
            <w:r w:rsidRPr="009C1EFB">
              <w:rPr>
                <w:rStyle w:val="Strong"/>
                <w:b w:val="0"/>
              </w:rPr>
              <w:t>Tổng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quan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về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chất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thải</w:t>
            </w:r>
            <w:proofErr w:type="spellEnd"/>
            <w:r w:rsidRPr="009C1EFB">
              <w:rPr>
                <w:rStyle w:val="Strong"/>
                <w:b w:val="0"/>
              </w:rPr>
              <w:t xml:space="preserve"> y </w:t>
            </w:r>
            <w:proofErr w:type="spellStart"/>
            <w:r w:rsidRPr="009C1EFB">
              <w:rPr>
                <w:rStyle w:val="Strong"/>
                <w:b w:val="0"/>
              </w:rPr>
              <w:t>tế</w:t>
            </w:r>
            <w:proofErr w:type="spellEnd"/>
          </w:p>
          <w:p w:rsidR="00D272FF" w:rsidRPr="009C1EFB" w:rsidRDefault="00D272FF" w:rsidP="009C1EFB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4390" w:type="dxa"/>
          </w:tcPr>
          <w:p w:rsidR="000A0419" w:rsidRPr="009C1EFB" w:rsidRDefault="000A0419" w:rsidP="000A041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9C1EFB">
              <w:rPr>
                <w:sz w:val="26"/>
                <w:szCs w:val="26"/>
              </w:rPr>
              <w:t xml:space="preserve">Trình bày được khái niệm chất thải y tế </w:t>
            </w:r>
          </w:p>
          <w:p w:rsidR="00D272FF" w:rsidRPr="009C1EFB" w:rsidRDefault="000A0419" w:rsidP="000A041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 w:rsidRPr="009C1EFB">
              <w:rPr>
                <w:sz w:val="26"/>
                <w:szCs w:val="26"/>
              </w:rPr>
              <w:t>Phân loại các nhóm chất thải y tế</w:t>
            </w:r>
          </w:p>
        </w:tc>
        <w:tc>
          <w:tcPr>
            <w:tcW w:w="1080" w:type="dxa"/>
          </w:tcPr>
          <w:p w:rsidR="00D272FF" w:rsidRPr="009C1EFB" w:rsidRDefault="00556D4A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D272FF" w:rsidRPr="009C1EFB" w:rsidRDefault="00556D4A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9C1EFB" w:rsidRDefault="00556D4A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0</w:t>
            </w:r>
          </w:p>
        </w:tc>
      </w:tr>
      <w:tr w:rsidR="004E167B" w:rsidRPr="009C1EFB" w:rsidTr="00DF2150">
        <w:trPr>
          <w:trHeight w:val="902"/>
        </w:trPr>
        <w:tc>
          <w:tcPr>
            <w:tcW w:w="731" w:type="dxa"/>
          </w:tcPr>
          <w:p w:rsidR="00D272FF" w:rsidRPr="009C1EFB" w:rsidRDefault="00556D4A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2787" w:type="dxa"/>
          </w:tcPr>
          <w:p w:rsidR="009C1EFB" w:rsidRPr="009C1EFB" w:rsidRDefault="009C1EFB" w:rsidP="009C1EFB">
            <w:pPr>
              <w:pStyle w:val="NormalWeb"/>
              <w:jc w:val="both"/>
            </w:pPr>
            <w:proofErr w:type="spellStart"/>
            <w:r w:rsidRPr="009C1EFB">
              <w:rPr>
                <w:rStyle w:val="Strong"/>
                <w:b w:val="0"/>
              </w:rPr>
              <w:t>Bài</w:t>
            </w:r>
            <w:proofErr w:type="spellEnd"/>
            <w:r w:rsidRPr="009C1EFB">
              <w:rPr>
                <w:rStyle w:val="Strong"/>
                <w:b w:val="0"/>
              </w:rPr>
              <w:t xml:space="preserve"> 2: </w:t>
            </w:r>
            <w:proofErr w:type="spellStart"/>
            <w:r w:rsidRPr="009C1EFB">
              <w:rPr>
                <w:rStyle w:val="Strong"/>
                <w:b w:val="0"/>
              </w:rPr>
              <w:t>Nguy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cơ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và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tác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động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của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chất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thải</w:t>
            </w:r>
            <w:proofErr w:type="spellEnd"/>
            <w:r w:rsidRPr="009C1EFB">
              <w:rPr>
                <w:rStyle w:val="Strong"/>
                <w:b w:val="0"/>
              </w:rPr>
              <w:t xml:space="preserve"> y </w:t>
            </w:r>
            <w:proofErr w:type="spellStart"/>
            <w:r w:rsidRPr="009C1EFB">
              <w:rPr>
                <w:rStyle w:val="Strong"/>
                <w:b w:val="0"/>
              </w:rPr>
              <w:t>tế</w:t>
            </w:r>
            <w:proofErr w:type="spellEnd"/>
          </w:p>
          <w:p w:rsidR="00D272FF" w:rsidRPr="009C1EFB" w:rsidRDefault="00D272FF" w:rsidP="009C1EFB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0A0419" w:rsidRPr="009C1EFB" w:rsidRDefault="000A0419" w:rsidP="000A041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9C1EFB">
              <w:rPr>
                <w:sz w:val="26"/>
                <w:szCs w:val="26"/>
              </w:rPr>
              <w:t xml:space="preserve">Nhận biết được các nguy cơ lây nhiễm </w:t>
            </w:r>
          </w:p>
          <w:p w:rsidR="00D272FF" w:rsidRPr="009C1EFB" w:rsidRDefault="000A0419" w:rsidP="000A041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9C1EFB">
              <w:rPr>
                <w:sz w:val="26"/>
                <w:szCs w:val="26"/>
              </w:rPr>
              <w:t>Phân tích được tác động đến môi trường và sức khỏe</w:t>
            </w:r>
          </w:p>
        </w:tc>
        <w:tc>
          <w:tcPr>
            <w:tcW w:w="1080" w:type="dxa"/>
          </w:tcPr>
          <w:p w:rsidR="00D272FF" w:rsidRPr="009C1EFB" w:rsidRDefault="001C5806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9C1EFB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9C1EFB" w:rsidRDefault="00556D4A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9C1EFB" w:rsidRDefault="001C5806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9C1EFB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4E167B" w:rsidRPr="009C1EFB" w:rsidTr="00DF2150">
        <w:trPr>
          <w:trHeight w:val="1073"/>
        </w:trPr>
        <w:tc>
          <w:tcPr>
            <w:tcW w:w="731" w:type="dxa"/>
          </w:tcPr>
          <w:p w:rsidR="00D272FF" w:rsidRPr="009C1EFB" w:rsidRDefault="00556D4A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2787" w:type="dxa"/>
          </w:tcPr>
          <w:p w:rsidR="009C1EFB" w:rsidRPr="009C1EFB" w:rsidRDefault="009C1EFB" w:rsidP="009C1EFB">
            <w:pPr>
              <w:pStyle w:val="NormalWeb"/>
              <w:jc w:val="both"/>
            </w:pPr>
            <w:proofErr w:type="spellStart"/>
            <w:r w:rsidRPr="009C1EFB">
              <w:rPr>
                <w:rStyle w:val="Strong"/>
                <w:b w:val="0"/>
              </w:rPr>
              <w:t>Bài</w:t>
            </w:r>
            <w:proofErr w:type="spellEnd"/>
            <w:r w:rsidRPr="009C1EFB">
              <w:rPr>
                <w:rStyle w:val="Strong"/>
                <w:b w:val="0"/>
              </w:rPr>
              <w:t xml:space="preserve"> 3: </w:t>
            </w:r>
            <w:proofErr w:type="spellStart"/>
            <w:r w:rsidRPr="009C1EFB">
              <w:rPr>
                <w:rStyle w:val="Strong"/>
                <w:b w:val="0"/>
              </w:rPr>
              <w:t>Quy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định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pháp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luật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về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quản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lý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chất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thải</w:t>
            </w:r>
            <w:proofErr w:type="spellEnd"/>
            <w:r w:rsidRPr="009C1EFB">
              <w:rPr>
                <w:rStyle w:val="Strong"/>
                <w:b w:val="0"/>
              </w:rPr>
              <w:t xml:space="preserve"> y </w:t>
            </w:r>
            <w:proofErr w:type="spellStart"/>
            <w:r w:rsidRPr="009C1EFB">
              <w:rPr>
                <w:rStyle w:val="Strong"/>
                <w:b w:val="0"/>
              </w:rPr>
              <w:t>tế</w:t>
            </w:r>
            <w:proofErr w:type="spellEnd"/>
          </w:p>
          <w:p w:rsidR="00D272FF" w:rsidRPr="009C1EFB" w:rsidRDefault="00D272FF" w:rsidP="009C1EFB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0A0419" w:rsidRPr="009C1EFB" w:rsidRDefault="000A0419" w:rsidP="000A04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9C1EFB">
              <w:rPr>
                <w:sz w:val="26"/>
                <w:szCs w:val="26"/>
              </w:rPr>
              <w:t xml:space="preserve">Trình bày được các quy định hiện hành </w:t>
            </w:r>
          </w:p>
          <w:p w:rsidR="00D272FF" w:rsidRPr="009C1EFB" w:rsidRDefault="000A0419" w:rsidP="000A04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9C1EFB">
              <w:rPr>
                <w:sz w:val="26"/>
                <w:szCs w:val="26"/>
              </w:rPr>
              <w:t>Hiểu được trách nhiệm của cơ sở y tế</w:t>
            </w:r>
          </w:p>
        </w:tc>
        <w:tc>
          <w:tcPr>
            <w:tcW w:w="1080" w:type="dxa"/>
          </w:tcPr>
          <w:p w:rsidR="00D272FF" w:rsidRPr="009C1EFB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9C1EFB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9C1EFB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9C1EFB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9C1EFB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9C1EFB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9C1EFB" w:rsidRDefault="00556D4A">
            <w:pPr>
              <w:pStyle w:val="TableParagraph"/>
              <w:ind w:left="2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9C1EFB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9C1EFB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9C1EFB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9C1EFB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4E167B" w:rsidRPr="009C1EFB" w:rsidTr="00DF2150">
        <w:trPr>
          <w:trHeight w:val="1460"/>
        </w:trPr>
        <w:tc>
          <w:tcPr>
            <w:tcW w:w="731" w:type="dxa"/>
          </w:tcPr>
          <w:p w:rsidR="00D272FF" w:rsidRPr="009C1EFB" w:rsidRDefault="00556D4A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2787" w:type="dxa"/>
          </w:tcPr>
          <w:p w:rsidR="009C1EFB" w:rsidRPr="009C1EFB" w:rsidRDefault="009C1EFB" w:rsidP="009C1EFB">
            <w:pPr>
              <w:pStyle w:val="NormalWeb"/>
              <w:jc w:val="both"/>
            </w:pPr>
            <w:proofErr w:type="spellStart"/>
            <w:r w:rsidRPr="009C1EFB">
              <w:rPr>
                <w:rStyle w:val="Strong"/>
                <w:b w:val="0"/>
              </w:rPr>
              <w:t>Bài</w:t>
            </w:r>
            <w:proofErr w:type="spellEnd"/>
            <w:r w:rsidRPr="009C1EFB">
              <w:rPr>
                <w:rStyle w:val="Strong"/>
                <w:b w:val="0"/>
              </w:rPr>
              <w:t xml:space="preserve"> 4: </w:t>
            </w:r>
            <w:proofErr w:type="spellStart"/>
            <w:r w:rsidRPr="009C1EFB">
              <w:rPr>
                <w:rStyle w:val="Strong"/>
                <w:b w:val="0"/>
              </w:rPr>
              <w:t>Phân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loại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và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thu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gom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chất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thải</w:t>
            </w:r>
            <w:proofErr w:type="spellEnd"/>
            <w:r w:rsidRPr="009C1EFB">
              <w:rPr>
                <w:rStyle w:val="Strong"/>
                <w:b w:val="0"/>
              </w:rPr>
              <w:t xml:space="preserve"> y </w:t>
            </w:r>
            <w:proofErr w:type="spellStart"/>
            <w:r w:rsidRPr="009C1EFB">
              <w:rPr>
                <w:rStyle w:val="Strong"/>
                <w:b w:val="0"/>
              </w:rPr>
              <w:t>tế</w:t>
            </w:r>
            <w:proofErr w:type="spellEnd"/>
          </w:p>
          <w:p w:rsidR="00D272FF" w:rsidRPr="009C1EFB" w:rsidRDefault="00D272FF" w:rsidP="009C1EFB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0A0419" w:rsidRPr="009C1EFB" w:rsidRDefault="000A0419" w:rsidP="000A04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9C1EFB">
              <w:rPr>
                <w:sz w:val="26"/>
                <w:szCs w:val="26"/>
              </w:rPr>
              <w:t xml:space="preserve">Thực hiện phân loại chất thải tại nguồn </w:t>
            </w:r>
          </w:p>
          <w:p w:rsidR="000A0419" w:rsidRPr="009C1EFB" w:rsidRDefault="000A0419" w:rsidP="000A04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9C1EFB">
              <w:rPr>
                <w:sz w:val="26"/>
                <w:szCs w:val="26"/>
              </w:rPr>
              <w:t xml:space="preserve">Sử dụng đúng dụng cụ, bao bì </w:t>
            </w:r>
          </w:p>
          <w:p w:rsidR="00D272FF" w:rsidRPr="009C1EFB" w:rsidRDefault="00045B1D" w:rsidP="00045B1D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hành mô phỏng tình huống</w:t>
            </w:r>
          </w:p>
        </w:tc>
        <w:tc>
          <w:tcPr>
            <w:tcW w:w="1080" w:type="dxa"/>
          </w:tcPr>
          <w:p w:rsidR="00D272FF" w:rsidRPr="009C1EFB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9C1EFB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9C1EFB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9C1EFB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9C1EFB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9C1EFB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9C1EFB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9C1EFB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9C1EFB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9C1EFB"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  <w:tc>
          <w:tcPr>
            <w:tcW w:w="938" w:type="dxa"/>
          </w:tcPr>
          <w:p w:rsidR="00D272FF" w:rsidRPr="009C1EFB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9C1EFB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9C1EFB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9C1EFB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9C1EFB"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</w:tr>
      <w:tr w:rsidR="004E167B" w:rsidRPr="009C1EFB" w:rsidTr="00DF2150">
        <w:trPr>
          <w:trHeight w:val="1478"/>
        </w:trPr>
        <w:tc>
          <w:tcPr>
            <w:tcW w:w="731" w:type="dxa"/>
          </w:tcPr>
          <w:p w:rsidR="00D272FF" w:rsidRPr="009C1EFB" w:rsidRDefault="00556D4A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2787" w:type="dxa"/>
          </w:tcPr>
          <w:p w:rsidR="009C1EFB" w:rsidRPr="009C1EFB" w:rsidRDefault="009C1EFB" w:rsidP="009C1EFB">
            <w:pPr>
              <w:pStyle w:val="NormalWeb"/>
              <w:jc w:val="both"/>
            </w:pPr>
            <w:proofErr w:type="spellStart"/>
            <w:r w:rsidRPr="009C1EFB">
              <w:rPr>
                <w:rStyle w:val="Strong"/>
                <w:b w:val="0"/>
              </w:rPr>
              <w:t>Bài</w:t>
            </w:r>
            <w:proofErr w:type="spellEnd"/>
            <w:r w:rsidRPr="009C1EFB">
              <w:rPr>
                <w:rStyle w:val="Strong"/>
                <w:b w:val="0"/>
              </w:rPr>
              <w:t xml:space="preserve"> 5: </w:t>
            </w:r>
            <w:proofErr w:type="spellStart"/>
            <w:r w:rsidRPr="009C1EFB">
              <w:rPr>
                <w:rStyle w:val="Strong"/>
                <w:b w:val="0"/>
              </w:rPr>
              <w:t>Vận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chuyển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và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xử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lý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chất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thải</w:t>
            </w:r>
            <w:proofErr w:type="spellEnd"/>
            <w:r w:rsidRPr="009C1EFB">
              <w:rPr>
                <w:rStyle w:val="Strong"/>
                <w:b w:val="0"/>
              </w:rPr>
              <w:t xml:space="preserve"> y </w:t>
            </w:r>
            <w:proofErr w:type="spellStart"/>
            <w:r w:rsidRPr="009C1EFB">
              <w:rPr>
                <w:rStyle w:val="Strong"/>
                <w:b w:val="0"/>
              </w:rPr>
              <w:t>tế</w:t>
            </w:r>
            <w:proofErr w:type="spellEnd"/>
          </w:p>
          <w:p w:rsidR="00D272FF" w:rsidRPr="009C1EFB" w:rsidRDefault="00D272FF" w:rsidP="009C1EFB">
            <w:pPr>
              <w:pStyle w:val="TableParagraph"/>
              <w:ind w:left="107" w:right="434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0A0419" w:rsidRPr="009C1EFB" w:rsidRDefault="000A0419" w:rsidP="000A04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9C1EFB">
              <w:rPr>
                <w:sz w:val="26"/>
                <w:szCs w:val="26"/>
              </w:rPr>
              <w:t xml:space="preserve">Trình bày được quy trình vận chuyển </w:t>
            </w:r>
          </w:p>
          <w:p w:rsidR="00D272FF" w:rsidRPr="009C1EFB" w:rsidRDefault="000A0419" w:rsidP="000A04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9C1EFB">
              <w:rPr>
                <w:sz w:val="26"/>
                <w:szCs w:val="26"/>
              </w:rPr>
              <w:t>Hiểu các phương pháp xử lý chất thải</w:t>
            </w:r>
          </w:p>
        </w:tc>
        <w:tc>
          <w:tcPr>
            <w:tcW w:w="1080" w:type="dxa"/>
          </w:tcPr>
          <w:p w:rsidR="00D272FF" w:rsidRPr="009C1EFB" w:rsidRDefault="00556D4A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D272FF" w:rsidRPr="009C1EFB" w:rsidRDefault="001C5806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  <w:lang w:val="en-US"/>
              </w:rPr>
            </w:pPr>
            <w:r w:rsidRPr="009C1EFB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938" w:type="dxa"/>
          </w:tcPr>
          <w:p w:rsidR="00D272FF" w:rsidRPr="009C1EFB" w:rsidRDefault="001C5806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  <w:lang w:val="en-US"/>
              </w:rPr>
            </w:pPr>
            <w:r w:rsidRPr="009C1EFB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1C5806" w:rsidRPr="009C1EFB" w:rsidTr="00DF2150">
        <w:trPr>
          <w:trHeight w:val="1700"/>
        </w:trPr>
        <w:tc>
          <w:tcPr>
            <w:tcW w:w="731" w:type="dxa"/>
          </w:tcPr>
          <w:p w:rsidR="001C5806" w:rsidRPr="009C1EFB" w:rsidRDefault="001C5806" w:rsidP="001C5806">
            <w:pPr>
              <w:pStyle w:val="TableParagraph"/>
              <w:spacing w:before="84"/>
              <w:ind w:left="1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2787" w:type="dxa"/>
          </w:tcPr>
          <w:p w:rsidR="009C1EFB" w:rsidRPr="009C1EFB" w:rsidRDefault="009C1EFB" w:rsidP="009C1EFB">
            <w:pPr>
              <w:pStyle w:val="NormalWeb"/>
              <w:jc w:val="both"/>
            </w:pPr>
            <w:proofErr w:type="spellStart"/>
            <w:r w:rsidRPr="009C1EFB">
              <w:rPr>
                <w:rStyle w:val="Strong"/>
                <w:b w:val="0"/>
              </w:rPr>
              <w:t>Bài</w:t>
            </w:r>
            <w:proofErr w:type="spellEnd"/>
            <w:r w:rsidRPr="009C1EFB">
              <w:rPr>
                <w:rStyle w:val="Strong"/>
                <w:b w:val="0"/>
              </w:rPr>
              <w:t xml:space="preserve"> 6: </w:t>
            </w:r>
            <w:proofErr w:type="spellStart"/>
            <w:r w:rsidRPr="009C1EFB">
              <w:rPr>
                <w:rStyle w:val="Strong"/>
                <w:b w:val="0"/>
              </w:rPr>
              <w:t>Giám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sát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và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xử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lý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tình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huống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trong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quản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lý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chất</w:t>
            </w:r>
            <w:proofErr w:type="spellEnd"/>
            <w:r w:rsidRPr="009C1EFB">
              <w:rPr>
                <w:rStyle w:val="Strong"/>
                <w:b w:val="0"/>
              </w:rPr>
              <w:t xml:space="preserve"> </w:t>
            </w:r>
            <w:proofErr w:type="spellStart"/>
            <w:r w:rsidRPr="009C1EFB">
              <w:rPr>
                <w:rStyle w:val="Strong"/>
                <w:b w:val="0"/>
              </w:rPr>
              <w:t>thải</w:t>
            </w:r>
            <w:proofErr w:type="spellEnd"/>
            <w:r w:rsidRPr="009C1EFB">
              <w:rPr>
                <w:rStyle w:val="Strong"/>
                <w:b w:val="0"/>
              </w:rPr>
              <w:t xml:space="preserve"> y </w:t>
            </w:r>
            <w:proofErr w:type="spellStart"/>
            <w:r w:rsidRPr="009C1EFB">
              <w:rPr>
                <w:rStyle w:val="Strong"/>
                <w:b w:val="0"/>
              </w:rPr>
              <w:t>tế</w:t>
            </w:r>
            <w:proofErr w:type="spellEnd"/>
            <w:r w:rsidR="00045B1D">
              <w:rPr>
                <w:rStyle w:val="Strong"/>
                <w:b w:val="0"/>
              </w:rPr>
              <w:t xml:space="preserve"> + </w:t>
            </w:r>
            <w:proofErr w:type="spellStart"/>
            <w:r w:rsidR="00045B1D">
              <w:rPr>
                <w:rStyle w:val="Strong"/>
                <w:b w:val="0"/>
              </w:rPr>
              <w:t>Bài</w:t>
            </w:r>
            <w:proofErr w:type="spellEnd"/>
            <w:r w:rsidR="00045B1D">
              <w:rPr>
                <w:rStyle w:val="Strong"/>
                <w:b w:val="0"/>
              </w:rPr>
              <w:t xml:space="preserve"> </w:t>
            </w:r>
            <w:proofErr w:type="spellStart"/>
            <w:r w:rsidR="00045B1D">
              <w:rPr>
                <w:rStyle w:val="Strong"/>
                <w:b w:val="0"/>
              </w:rPr>
              <w:t>kiểm</w:t>
            </w:r>
            <w:proofErr w:type="spellEnd"/>
            <w:r w:rsidR="00045B1D">
              <w:rPr>
                <w:rStyle w:val="Strong"/>
                <w:b w:val="0"/>
              </w:rPr>
              <w:t xml:space="preserve"> </w:t>
            </w:r>
            <w:proofErr w:type="spellStart"/>
            <w:r w:rsidR="00045B1D">
              <w:rPr>
                <w:rStyle w:val="Strong"/>
                <w:b w:val="0"/>
              </w:rPr>
              <w:t>tra</w:t>
            </w:r>
            <w:proofErr w:type="spellEnd"/>
            <w:r w:rsidR="00045B1D">
              <w:rPr>
                <w:rStyle w:val="Strong"/>
                <w:b w:val="0"/>
              </w:rPr>
              <w:t xml:space="preserve"> </w:t>
            </w:r>
            <w:proofErr w:type="spellStart"/>
            <w:r w:rsidR="00045B1D">
              <w:rPr>
                <w:rStyle w:val="Strong"/>
                <w:b w:val="0"/>
              </w:rPr>
              <w:t>cuối</w:t>
            </w:r>
            <w:proofErr w:type="spellEnd"/>
            <w:r w:rsidR="00045B1D">
              <w:rPr>
                <w:rStyle w:val="Strong"/>
                <w:b w:val="0"/>
              </w:rPr>
              <w:t xml:space="preserve"> </w:t>
            </w:r>
            <w:proofErr w:type="spellStart"/>
            <w:r w:rsidR="00045B1D">
              <w:rPr>
                <w:rStyle w:val="Strong"/>
                <w:b w:val="0"/>
              </w:rPr>
              <w:t>khóa</w:t>
            </w:r>
            <w:proofErr w:type="spellEnd"/>
          </w:p>
          <w:p w:rsidR="001C5806" w:rsidRPr="009C1EFB" w:rsidRDefault="001C5806" w:rsidP="009C1EFB">
            <w:pPr>
              <w:pStyle w:val="TableParagraph"/>
              <w:spacing w:before="5"/>
              <w:ind w:left="107" w:right="434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9C1EFB" w:rsidRPr="009C1EFB" w:rsidRDefault="009C1EFB" w:rsidP="009C1EFB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9C1EFB">
              <w:rPr>
                <w:sz w:val="26"/>
                <w:szCs w:val="26"/>
              </w:rPr>
              <w:t xml:space="preserve">Nhận diện sai sót trong thực hành </w:t>
            </w:r>
          </w:p>
          <w:p w:rsidR="00045B1D" w:rsidRDefault="00045B1D" w:rsidP="00045B1D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Xử lý các tình huống phát sinh</w:t>
            </w:r>
          </w:p>
          <w:p w:rsidR="001C5806" w:rsidRDefault="00045B1D" w:rsidP="00045B1D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045B1D">
              <w:rPr>
                <w:sz w:val="26"/>
                <w:szCs w:val="26"/>
              </w:rPr>
              <w:t>Thực hành mô phỏng tình huống</w:t>
            </w:r>
            <w:r w:rsidRPr="00045B1D">
              <w:rPr>
                <w:sz w:val="26"/>
                <w:szCs w:val="26"/>
              </w:rPr>
              <w:t xml:space="preserve"> </w:t>
            </w:r>
          </w:p>
          <w:p w:rsidR="00045B1D" w:rsidRPr="00045B1D" w:rsidRDefault="00045B1D" w:rsidP="00045B1D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30 </w:t>
            </w:r>
            <w:proofErr w:type="spellStart"/>
            <w:r>
              <w:rPr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trắc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nghiệm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cuối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khóa</w:t>
            </w:r>
            <w:bookmarkStart w:id="0" w:name="_GoBack"/>
            <w:bookmarkEnd w:id="0"/>
          </w:p>
        </w:tc>
        <w:tc>
          <w:tcPr>
            <w:tcW w:w="1080" w:type="dxa"/>
          </w:tcPr>
          <w:p w:rsidR="001C5806" w:rsidRPr="009C1EFB" w:rsidRDefault="001C5806" w:rsidP="001C5806">
            <w:pPr>
              <w:pStyle w:val="TableParagraph"/>
              <w:spacing w:before="84"/>
              <w:ind w:left="20" w:right="1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1C5806" w:rsidRPr="009C1EFB" w:rsidRDefault="001C5806" w:rsidP="001C5806">
            <w:pPr>
              <w:pStyle w:val="TableParagraph"/>
              <w:spacing w:before="84"/>
              <w:ind w:left="20" w:right="1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938" w:type="dxa"/>
          </w:tcPr>
          <w:p w:rsidR="001C5806" w:rsidRPr="009C1EFB" w:rsidRDefault="001C5806" w:rsidP="001C5806">
            <w:pPr>
              <w:pStyle w:val="TableParagraph"/>
              <w:spacing w:before="84"/>
              <w:ind w:left="20" w:right="10"/>
              <w:jc w:val="center"/>
              <w:rPr>
                <w:sz w:val="26"/>
                <w:szCs w:val="26"/>
              </w:rPr>
            </w:pPr>
            <w:r w:rsidRPr="009C1EFB">
              <w:rPr>
                <w:spacing w:val="-10"/>
                <w:sz w:val="26"/>
                <w:szCs w:val="26"/>
              </w:rPr>
              <w:t>1</w:t>
            </w:r>
          </w:p>
        </w:tc>
      </w:tr>
      <w:tr w:rsidR="001C5806" w:rsidRPr="009C1EFB" w:rsidTr="001C5806">
        <w:trPr>
          <w:trHeight w:val="452"/>
        </w:trPr>
        <w:tc>
          <w:tcPr>
            <w:tcW w:w="731" w:type="dxa"/>
          </w:tcPr>
          <w:p w:rsidR="001C5806" w:rsidRPr="009C1EFB" w:rsidRDefault="001C5806" w:rsidP="001C5806">
            <w:pPr>
              <w:pStyle w:val="TableParagraph"/>
              <w:ind w:left="10"/>
              <w:jc w:val="center"/>
              <w:rPr>
                <w:b/>
                <w:sz w:val="26"/>
                <w:szCs w:val="26"/>
              </w:rPr>
            </w:pPr>
            <w:r w:rsidRPr="009C1EFB">
              <w:rPr>
                <w:b/>
                <w:sz w:val="26"/>
                <w:szCs w:val="26"/>
              </w:rPr>
              <w:t xml:space="preserve">Tổng </w:t>
            </w:r>
            <w:r w:rsidRPr="009C1EFB">
              <w:rPr>
                <w:b/>
                <w:spacing w:val="-5"/>
                <w:sz w:val="26"/>
                <w:szCs w:val="26"/>
              </w:rPr>
              <w:t>số</w:t>
            </w:r>
          </w:p>
        </w:tc>
        <w:tc>
          <w:tcPr>
            <w:tcW w:w="2787" w:type="dxa"/>
          </w:tcPr>
          <w:p w:rsidR="001C5806" w:rsidRPr="009C1EFB" w:rsidRDefault="001C5806" w:rsidP="001C5806">
            <w:pPr>
              <w:pStyle w:val="TableParagraph"/>
              <w:rPr>
                <w:b/>
                <w:sz w:val="26"/>
                <w:szCs w:val="26"/>
              </w:rPr>
            </w:pPr>
          </w:p>
        </w:tc>
        <w:tc>
          <w:tcPr>
            <w:tcW w:w="4390" w:type="dxa"/>
          </w:tcPr>
          <w:p w:rsidR="001C5806" w:rsidRPr="009C1EFB" w:rsidRDefault="001C5806" w:rsidP="001C5806">
            <w:pPr>
              <w:pStyle w:val="TableParagraph"/>
              <w:spacing w:before="79" w:line="297" w:lineRule="exact"/>
              <w:ind w:left="20" w:right="10"/>
              <w:jc w:val="center"/>
              <w:rPr>
                <w:b/>
                <w:sz w:val="26"/>
                <w:szCs w:val="26"/>
                <w:lang w:val="en-US"/>
              </w:rPr>
            </w:pPr>
            <w:r w:rsidRPr="009C1EFB">
              <w:rPr>
                <w:b/>
                <w:spacing w:val="-5"/>
                <w:sz w:val="26"/>
                <w:szCs w:val="26"/>
                <w:lang w:val="en-US"/>
              </w:rPr>
              <w:t>12</w:t>
            </w:r>
          </w:p>
        </w:tc>
        <w:tc>
          <w:tcPr>
            <w:tcW w:w="1080" w:type="dxa"/>
          </w:tcPr>
          <w:p w:rsidR="001C5806" w:rsidRPr="009C1EFB" w:rsidRDefault="001C5806" w:rsidP="001C5806">
            <w:pPr>
              <w:pStyle w:val="TableParagraph"/>
              <w:spacing w:before="79" w:line="297" w:lineRule="exact"/>
              <w:ind w:left="20" w:right="10"/>
              <w:jc w:val="center"/>
              <w:rPr>
                <w:b/>
                <w:sz w:val="26"/>
                <w:szCs w:val="26"/>
              </w:rPr>
            </w:pPr>
            <w:r w:rsidRPr="009C1EFB">
              <w:rPr>
                <w:b/>
                <w:spacing w:val="-5"/>
                <w:sz w:val="26"/>
                <w:szCs w:val="26"/>
              </w:rPr>
              <w:t>10</w:t>
            </w:r>
          </w:p>
        </w:tc>
        <w:tc>
          <w:tcPr>
            <w:tcW w:w="810" w:type="dxa"/>
          </w:tcPr>
          <w:p w:rsidR="001C5806" w:rsidRPr="009C1EFB" w:rsidRDefault="001C5806" w:rsidP="001C5806">
            <w:pPr>
              <w:pStyle w:val="TableParagraph"/>
              <w:spacing w:before="79" w:line="297" w:lineRule="exact"/>
              <w:ind w:left="20" w:right="10"/>
              <w:jc w:val="center"/>
              <w:rPr>
                <w:b/>
                <w:sz w:val="26"/>
                <w:szCs w:val="26"/>
              </w:rPr>
            </w:pPr>
            <w:r w:rsidRPr="009C1EFB">
              <w:rPr>
                <w:b/>
                <w:spacing w:val="-5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1C5806" w:rsidRPr="009C1EFB" w:rsidRDefault="00DF2150" w:rsidP="001C5806">
            <w:pPr>
              <w:pStyle w:val="TableParagraph"/>
              <w:spacing w:before="79"/>
              <w:ind w:left="20" w:right="10"/>
              <w:jc w:val="center"/>
              <w:rPr>
                <w:b/>
                <w:spacing w:val="-10"/>
                <w:sz w:val="26"/>
                <w:szCs w:val="26"/>
                <w:lang w:val="en-US"/>
              </w:rPr>
            </w:pPr>
            <w:r w:rsidRPr="009C1EFB">
              <w:rPr>
                <w:b/>
                <w:spacing w:val="-10"/>
                <w:sz w:val="26"/>
                <w:szCs w:val="26"/>
                <w:lang w:val="en-US"/>
              </w:rPr>
              <w:t>2</w:t>
            </w:r>
          </w:p>
        </w:tc>
      </w:tr>
    </w:tbl>
    <w:p w:rsidR="00D272FF" w:rsidRPr="009C1EFB" w:rsidRDefault="00D272FF">
      <w:pPr>
        <w:pStyle w:val="TableParagraph"/>
        <w:jc w:val="center"/>
        <w:rPr>
          <w:sz w:val="26"/>
          <w:szCs w:val="26"/>
        </w:rPr>
        <w:sectPr w:rsidR="00D272FF" w:rsidRPr="009C1EFB">
          <w:pgSz w:w="12240" w:h="15840"/>
          <w:pgMar w:top="1320" w:right="720" w:bottom="280" w:left="360" w:header="722" w:footer="0" w:gutter="0"/>
          <w:cols w:space="720"/>
        </w:sectPr>
      </w:pPr>
    </w:p>
    <w:p w:rsidR="00556D4A" w:rsidRPr="009C1EFB" w:rsidRDefault="00556D4A">
      <w:pPr>
        <w:rPr>
          <w:sz w:val="26"/>
          <w:szCs w:val="26"/>
        </w:rPr>
      </w:pPr>
    </w:p>
    <w:sectPr w:rsidR="00556D4A" w:rsidRPr="009C1EFB">
      <w:type w:val="continuous"/>
      <w:pgSz w:w="12240" w:h="15840"/>
      <w:pgMar w:top="1320" w:right="720" w:bottom="280" w:left="3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573" w:rsidRDefault="00586573">
      <w:r>
        <w:separator/>
      </w:r>
    </w:p>
  </w:endnote>
  <w:endnote w:type="continuationSeparator" w:id="0">
    <w:p w:rsidR="00586573" w:rsidRDefault="0058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573" w:rsidRDefault="00586573">
      <w:r>
        <w:separator/>
      </w:r>
    </w:p>
  </w:footnote>
  <w:footnote w:type="continuationSeparator" w:id="0">
    <w:p w:rsidR="00586573" w:rsidRDefault="0058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FF" w:rsidRDefault="00556D4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3867021</wp:posOffset>
              </wp:positionH>
              <wp:positionV relativeFrom="page">
                <wp:posOffset>445977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72FF" w:rsidRDefault="00556D4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45B1D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5pt;margin-top:35.1pt;width:13pt;height:15.3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B6ovzL4AAAAAoBAAAPAAAAAAAAAAAAAAAAAP8DAABkcnMvZG93bnJldi54bWxQSwUG&#10;AAAAAAQABADzAAAADAUAAAAA&#10;" filled="f" stroked="f">
              <v:path arrowok="t"/>
              <v:textbox inset="0,0,0,0">
                <w:txbxContent>
                  <w:p w:rsidR="00D272FF" w:rsidRDefault="00556D4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45B1D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B35"/>
    <w:multiLevelType w:val="hybridMultilevel"/>
    <w:tmpl w:val="5F0CC8DA"/>
    <w:lvl w:ilvl="0" w:tplc="D16CA33E">
      <w:start w:val="2"/>
      <w:numFmt w:val="decimal"/>
      <w:lvlText w:val="%1."/>
      <w:lvlJc w:val="left"/>
      <w:pPr>
        <w:ind w:left="108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2CECCE7C">
      <w:numFmt w:val="bullet"/>
      <w:lvlText w:val="•"/>
      <w:lvlJc w:val="left"/>
      <w:pPr>
        <w:ind w:left="528" w:hanging="335"/>
      </w:pPr>
      <w:rPr>
        <w:rFonts w:hint="default"/>
        <w:lang w:val="vi" w:eastAsia="en-US" w:bidi="ar-SA"/>
      </w:rPr>
    </w:lvl>
    <w:lvl w:ilvl="2" w:tplc="ECB2F782">
      <w:numFmt w:val="bullet"/>
      <w:lvlText w:val="•"/>
      <w:lvlJc w:val="left"/>
      <w:pPr>
        <w:ind w:left="956" w:hanging="335"/>
      </w:pPr>
      <w:rPr>
        <w:rFonts w:hint="default"/>
        <w:lang w:val="vi" w:eastAsia="en-US" w:bidi="ar-SA"/>
      </w:rPr>
    </w:lvl>
    <w:lvl w:ilvl="3" w:tplc="FB883E40">
      <w:numFmt w:val="bullet"/>
      <w:lvlText w:val="•"/>
      <w:lvlJc w:val="left"/>
      <w:pPr>
        <w:ind w:left="1384" w:hanging="335"/>
      </w:pPr>
      <w:rPr>
        <w:rFonts w:hint="default"/>
        <w:lang w:val="vi" w:eastAsia="en-US" w:bidi="ar-SA"/>
      </w:rPr>
    </w:lvl>
    <w:lvl w:ilvl="4" w:tplc="8728822E">
      <w:numFmt w:val="bullet"/>
      <w:lvlText w:val="•"/>
      <w:lvlJc w:val="left"/>
      <w:pPr>
        <w:ind w:left="1812" w:hanging="335"/>
      </w:pPr>
      <w:rPr>
        <w:rFonts w:hint="default"/>
        <w:lang w:val="vi" w:eastAsia="en-US" w:bidi="ar-SA"/>
      </w:rPr>
    </w:lvl>
    <w:lvl w:ilvl="5" w:tplc="B7D6215E">
      <w:numFmt w:val="bullet"/>
      <w:lvlText w:val="•"/>
      <w:lvlJc w:val="left"/>
      <w:pPr>
        <w:ind w:left="2240" w:hanging="335"/>
      </w:pPr>
      <w:rPr>
        <w:rFonts w:hint="default"/>
        <w:lang w:val="vi" w:eastAsia="en-US" w:bidi="ar-SA"/>
      </w:rPr>
    </w:lvl>
    <w:lvl w:ilvl="6" w:tplc="6F4ACB4E">
      <w:numFmt w:val="bullet"/>
      <w:lvlText w:val="•"/>
      <w:lvlJc w:val="left"/>
      <w:pPr>
        <w:ind w:left="2668" w:hanging="335"/>
      </w:pPr>
      <w:rPr>
        <w:rFonts w:hint="default"/>
        <w:lang w:val="vi" w:eastAsia="en-US" w:bidi="ar-SA"/>
      </w:rPr>
    </w:lvl>
    <w:lvl w:ilvl="7" w:tplc="19D2FB0E">
      <w:numFmt w:val="bullet"/>
      <w:lvlText w:val="•"/>
      <w:lvlJc w:val="left"/>
      <w:pPr>
        <w:ind w:left="3096" w:hanging="335"/>
      </w:pPr>
      <w:rPr>
        <w:rFonts w:hint="default"/>
        <w:lang w:val="vi" w:eastAsia="en-US" w:bidi="ar-SA"/>
      </w:rPr>
    </w:lvl>
    <w:lvl w:ilvl="8" w:tplc="01402FF2">
      <w:numFmt w:val="bullet"/>
      <w:lvlText w:val="•"/>
      <w:lvlJc w:val="left"/>
      <w:pPr>
        <w:ind w:left="3524" w:hanging="335"/>
      </w:pPr>
      <w:rPr>
        <w:rFonts w:hint="default"/>
        <w:lang w:val="vi" w:eastAsia="en-US" w:bidi="ar-SA"/>
      </w:rPr>
    </w:lvl>
  </w:abstractNum>
  <w:abstractNum w:abstractNumId="1" w15:restartNumberingAfterBreak="0">
    <w:nsid w:val="09EF586C"/>
    <w:multiLevelType w:val="multilevel"/>
    <w:tmpl w:val="E93A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81022"/>
    <w:multiLevelType w:val="multilevel"/>
    <w:tmpl w:val="51B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83225"/>
    <w:multiLevelType w:val="hybridMultilevel"/>
    <w:tmpl w:val="D03411D4"/>
    <w:lvl w:ilvl="0" w:tplc="48A20448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8780C2D6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473EA782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902C7596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8CD8D356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47CCEC0A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C2E0BBE4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A9D6F73A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2D0EF7C0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4" w15:restartNumberingAfterBreak="0">
    <w:nsid w:val="17AF4C3D"/>
    <w:multiLevelType w:val="multilevel"/>
    <w:tmpl w:val="F700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30D9C"/>
    <w:multiLevelType w:val="multilevel"/>
    <w:tmpl w:val="8E66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164B7"/>
    <w:multiLevelType w:val="multilevel"/>
    <w:tmpl w:val="1CF0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D2B74"/>
    <w:multiLevelType w:val="multilevel"/>
    <w:tmpl w:val="76AC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92B0D"/>
    <w:multiLevelType w:val="multilevel"/>
    <w:tmpl w:val="76B4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E758A"/>
    <w:multiLevelType w:val="multilevel"/>
    <w:tmpl w:val="1B90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C7ADF"/>
    <w:multiLevelType w:val="multilevel"/>
    <w:tmpl w:val="0A1A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52CA5"/>
    <w:multiLevelType w:val="multilevel"/>
    <w:tmpl w:val="E70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861AD1"/>
    <w:multiLevelType w:val="multilevel"/>
    <w:tmpl w:val="0040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16ECD"/>
    <w:multiLevelType w:val="hybridMultilevel"/>
    <w:tmpl w:val="ED14CC64"/>
    <w:lvl w:ilvl="0" w:tplc="BA725C4E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A9CAB58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CBD08860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456CA526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419A315C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0FDE3EB8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725E0116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19E8177E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909C4906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14" w15:restartNumberingAfterBreak="0">
    <w:nsid w:val="383C0739"/>
    <w:multiLevelType w:val="multilevel"/>
    <w:tmpl w:val="AB08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03A02"/>
    <w:multiLevelType w:val="multilevel"/>
    <w:tmpl w:val="450E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860A2"/>
    <w:multiLevelType w:val="hybridMultilevel"/>
    <w:tmpl w:val="E6E80AAE"/>
    <w:lvl w:ilvl="0" w:tplc="15FA87B8">
      <w:start w:val="1"/>
      <w:numFmt w:val="decimal"/>
      <w:lvlText w:val="%1."/>
      <w:lvlJc w:val="left"/>
      <w:pPr>
        <w:ind w:left="136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841346">
      <w:numFmt w:val="bullet"/>
      <w:lvlText w:val="•"/>
      <w:lvlJc w:val="left"/>
      <w:pPr>
        <w:ind w:left="2340" w:hanging="280"/>
      </w:pPr>
      <w:rPr>
        <w:rFonts w:hint="default"/>
        <w:lang w:val="vi" w:eastAsia="en-US" w:bidi="ar-SA"/>
      </w:rPr>
    </w:lvl>
    <w:lvl w:ilvl="2" w:tplc="D456A2CA">
      <w:numFmt w:val="bullet"/>
      <w:lvlText w:val="•"/>
      <w:lvlJc w:val="left"/>
      <w:pPr>
        <w:ind w:left="3320" w:hanging="280"/>
      </w:pPr>
      <w:rPr>
        <w:rFonts w:hint="default"/>
        <w:lang w:val="vi" w:eastAsia="en-US" w:bidi="ar-SA"/>
      </w:rPr>
    </w:lvl>
    <w:lvl w:ilvl="3" w:tplc="B330ED6A">
      <w:numFmt w:val="bullet"/>
      <w:lvlText w:val="•"/>
      <w:lvlJc w:val="left"/>
      <w:pPr>
        <w:ind w:left="4300" w:hanging="280"/>
      </w:pPr>
      <w:rPr>
        <w:rFonts w:hint="default"/>
        <w:lang w:val="vi" w:eastAsia="en-US" w:bidi="ar-SA"/>
      </w:rPr>
    </w:lvl>
    <w:lvl w:ilvl="4" w:tplc="8B6E81DE">
      <w:numFmt w:val="bullet"/>
      <w:lvlText w:val="•"/>
      <w:lvlJc w:val="left"/>
      <w:pPr>
        <w:ind w:left="5280" w:hanging="280"/>
      </w:pPr>
      <w:rPr>
        <w:rFonts w:hint="default"/>
        <w:lang w:val="vi" w:eastAsia="en-US" w:bidi="ar-SA"/>
      </w:rPr>
    </w:lvl>
    <w:lvl w:ilvl="5" w:tplc="935E2A52">
      <w:numFmt w:val="bullet"/>
      <w:lvlText w:val="•"/>
      <w:lvlJc w:val="left"/>
      <w:pPr>
        <w:ind w:left="6260" w:hanging="280"/>
      </w:pPr>
      <w:rPr>
        <w:rFonts w:hint="default"/>
        <w:lang w:val="vi" w:eastAsia="en-US" w:bidi="ar-SA"/>
      </w:rPr>
    </w:lvl>
    <w:lvl w:ilvl="6" w:tplc="FA94A490">
      <w:numFmt w:val="bullet"/>
      <w:lvlText w:val="•"/>
      <w:lvlJc w:val="left"/>
      <w:pPr>
        <w:ind w:left="7240" w:hanging="280"/>
      </w:pPr>
      <w:rPr>
        <w:rFonts w:hint="default"/>
        <w:lang w:val="vi" w:eastAsia="en-US" w:bidi="ar-SA"/>
      </w:rPr>
    </w:lvl>
    <w:lvl w:ilvl="7" w:tplc="A56CADA4">
      <w:numFmt w:val="bullet"/>
      <w:lvlText w:val="•"/>
      <w:lvlJc w:val="left"/>
      <w:pPr>
        <w:ind w:left="8220" w:hanging="280"/>
      </w:pPr>
      <w:rPr>
        <w:rFonts w:hint="default"/>
        <w:lang w:val="vi" w:eastAsia="en-US" w:bidi="ar-SA"/>
      </w:rPr>
    </w:lvl>
    <w:lvl w:ilvl="8" w:tplc="0884F556">
      <w:numFmt w:val="bullet"/>
      <w:lvlText w:val="•"/>
      <w:lvlJc w:val="left"/>
      <w:pPr>
        <w:ind w:left="9200" w:hanging="280"/>
      </w:pPr>
      <w:rPr>
        <w:rFonts w:hint="default"/>
        <w:lang w:val="vi" w:eastAsia="en-US" w:bidi="ar-SA"/>
      </w:rPr>
    </w:lvl>
  </w:abstractNum>
  <w:abstractNum w:abstractNumId="17" w15:restartNumberingAfterBreak="0">
    <w:nsid w:val="45FA3A78"/>
    <w:multiLevelType w:val="multilevel"/>
    <w:tmpl w:val="9844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216CF7"/>
    <w:multiLevelType w:val="hybridMultilevel"/>
    <w:tmpl w:val="1358534A"/>
    <w:lvl w:ilvl="0" w:tplc="9A5AE692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02CDB7E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17B25112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B2227304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03A8A006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B7DABCA0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F66AD3F6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030C4E38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1166C704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19" w15:restartNumberingAfterBreak="0">
    <w:nsid w:val="513D4767"/>
    <w:multiLevelType w:val="multilevel"/>
    <w:tmpl w:val="08AE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F7C5A"/>
    <w:multiLevelType w:val="hybridMultilevel"/>
    <w:tmpl w:val="C8388100"/>
    <w:lvl w:ilvl="0" w:tplc="419ECEE4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32CC9E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59381020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DEF4CADA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CA5CE6A2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86920DEE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B0B6CBA0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4CA0FE9E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B5E6E462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21" w15:restartNumberingAfterBreak="0">
    <w:nsid w:val="553218F6"/>
    <w:multiLevelType w:val="multilevel"/>
    <w:tmpl w:val="9B90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15DA2"/>
    <w:multiLevelType w:val="hybridMultilevel"/>
    <w:tmpl w:val="A9B62E6C"/>
    <w:lvl w:ilvl="0" w:tplc="333A9792">
      <w:start w:val="4"/>
      <w:numFmt w:val="decimal"/>
      <w:lvlText w:val="%1."/>
      <w:lvlJc w:val="left"/>
      <w:pPr>
        <w:ind w:left="136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C026DAA">
      <w:numFmt w:val="bullet"/>
      <w:lvlText w:val="-"/>
      <w:lvlJc w:val="left"/>
      <w:pPr>
        <w:ind w:left="1638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30A9D52">
      <w:numFmt w:val="bullet"/>
      <w:lvlText w:val="•"/>
      <w:lvlJc w:val="left"/>
      <w:pPr>
        <w:ind w:left="2697" w:hanging="275"/>
      </w:pPr>
      <w:rPr>
        <w:rFonts w:hint="default"/>
        <w:lang w:val="vi" w:eastAsia="en-US" w:bidi="ar-SA"/>
      </w:rPr>
    </w:lvl>
    <w:lvl w:ilvl="3" w:tplc="E404EA38">
      <w:numFmt w:val="bullet"/>
      <w:lvlText w:val="•"/>
      <w:lvlJc w:val="left"/>
      <w:pPr>
        <w:ind w:left="3755" w:hanging="275"/>
      </w:pPr>
      <w:rPr>
        <w:rFonts w:hint="default"/>
        <w:lang w:val="vi" w:eastAsia="en-US" w:bidi="ar-SA"/>
      </w:rPr>
    </w:lvl>
    <w:lvl w:ilvl="4" w:tplc="1A2A38F8">
      <w:numFmt w:val="bullet"/>
      <w:lvlText w:val="•"/>
      <w:lvlJc w:val="left"/>
      <w:pPr>
        <w:ind w:left="4813" w:hanging="275"/>
      </w:pPr>
      <w:rPr>
        <w:rFonts w:hint="default"/>
        <w:lang w:val="vi" w:eastAsia="en-US" w:bidi="ar-SA"/>
      </w:rPr>
    </w:lvl>
    <w:lvl w:ilvl="5" w:tplc="E4BA6F5E">
      <w:numFmt w:val="bullet"/>
      <w:lvlText w:val="•"/>
      <w:lvlJc w:val="left"/>
      <w:pPr>
        <w:ind w:left="5871" w:hanging="275"/>
      </w:pPr>
      <w:rPr>
        <w:rFonts w:hint="default"/>
        <w:lang w:val="vi" w:eastAsia="en-US" w:bidi="ar-SA"/>
      </w:rPr>
    </w:lvl>
    <w:lvl w:ilvl="6" w:tplc="DD26B822">
      <w:numFmt w:val="bullet"/>
      <w:lvlText w:val="•"/>
      <w:lvlJc w:val="left"/>
      <w:pPr>
        <w:ind w:left="6928" w:hanging="275"/>
      </w:pPr>
      <w:rPr>
        <w:rFonts w:hint="default"/>
        <w:lang w:val="vi" w:eastAsia="en-US" w:bidi="ar-SA"/>
      </w:rPr>
    </w:lvl>
    <w:lvl w:ilvl="7" w:tplc="9A485C1C">
      <w:numFmt w:val="bullet"/>
      <w:lvlText w:val="•"/>
      <w:lvlJc w:val="left"/>
      <w:pPr>
        <w:ind w:left="7986" w:hanging="275"/>
      </w:pPr>
      <w:rPr>
        <w:rFonts w:hint="default"/>
        <w:lang w:val="vi" w:eastAsia="en-US" w:bidi="ar-SA"/>
      </w:rPr>
    </w:lvl>
    <w:lvl w:ilvl="8" w:tplc="2A960882">
      <w:numFmt w:val="bullet"/>
      <w:lvlText w:val="•"/>
      <w:lvlJc w:val="left"/>
      <w:pPr>
        <w:ind w:left="9044" w:hanging="275"/>
      </w:pPr>
      <w:rPr>
        <w:rFonts w:hint="default"/>
        <w:lang w:val="vi" w:eastAsia="en-US" w:bidi="ar-SA"/>
      </w:rPr>
    </w:lvl>
  </w:abstractNum>
  <w:abstractNum w:abstractNumId="23" w15:restartNumberingAfterBreak="0">
    <w:nsid w:val="5F05170E"/>
    <w:multiLevelType w:val="multilevel"/>
    <w:tmpl w:val="62AE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A5847"/>
    <w:multiLevelType w:val="hybridMultilevel"/>
    <w:tmpl w:val="B5E82A62"/>
    <w:lvl w:ilvl="0" w:tplc="626650DA">
      <w:numFmt w:val="bullet"/>
      <w:lvlText w:val="-"/>
      <w:lvlJc w:val="left"/>
      <w:pPr>
        <w:ind w:left="1080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45EA96E">
      <w:numFmt w:val="bullet"/>
      <w:lvlText w:val="•"/>
      <w:lvlJc w:val="left"/>
      <w:pPr>
        <w:ind w:left="1781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8"/>
        <w:szCs w:val="28"/>
        <w:lang w:val="vi" w:eastAsia="en-US" w:bidi="ar-SA"/>
      </w:rPr>
    </w:lvl>
    <w:lvl w:ilvl="2" w:tplc="7B0C1976">
      <w:numFmt w:val="bullet"/>
      <w:lvlText w:val="•"/>
      <w:lvlJc w:val="left"/>
      <w:pPr>
        <w:ind w:left="2822" w:hanging="353"/>
      </w:pPr>
      <w:rPr>
        <w:rFonts w:hint="default"/>
        <w:lang w:val="vi" w:eastAsia="en-US" w:bidi="ar-SA"/>
      </w:rPr>
    </w:lvl>
    <w:lvl w:ilvl="3" w:tplc="458C956C">
      <w:numFmt w:val="bullet"/>
      <w:lvlText w:val="•"/>
      <w:lvlJc w:val="left"/>
      <w:pPr>
        <w:ind w:left="3864" w:hanging="353"/>
      </w:pPr>
      <w:rPr>
        <w:rFonts w:hint="default"/>
        <w:lang w:val="vi" w:eastAsia="en-US" w:bidi="ar-SA"/>
      </w:rPr>
    </w:lvl>
    <w:lvl w:ilvl="4" w:tplc="E2E61BDC">
      <w:numFmt w:val="bullet"/>
      <w:lvlText w:val="•"/>
      <w:lvlJc w:val="left"/>
      <w:pPr>
        <w:ind w:left="4906" w:hanging="353"/>
      </w:pPr>
      <w:rPr>
        <w:rFonts w:hint="default"/>
        <w:lang w:val="vi" w:eastAsia="en-US" w:bidi="ar-SA"/>
      </w:rPr>
    </w:lvl>
    <w:lvl w:ilvl="5" w:tplc="2D0EEBB8">
      <w:numFmt w:val="bullet"/>
      <w:lvlText w:val="•"/>
      <w:lvlJc w:val="left"/>
      <w:pPr>
        <w:ind w:left="5948" w:hanging="353"/>
      </w:pPr>
      <w:rPr>
        <w:rFonts w:hint="default"/>
        <w:lang w:val="vi" w:eastAsia="en-US" w:bidi="ar-SA"/>
      </w:rPr>
    </w:lvl>
    <w:lvl w:ilvl="6" w:tplc="A866C7F4">
      <w:numFmt w:val="bullet"/>
      <w:lvlText w:val="•"/>
      <w:lvlJc w:val="left"/>
      <w:pPr>
        <w:ind w:left="6991" w:hanging="353"/>
      </w:pPr>
      <w:rPr>
        <w:rFonts w:hint="default"/>
        <w:lang w:val="vi" w:eastAsia="en-US" w:bidi="ar-SA"/>
      </w:rPr>
    </w:lvl>
    <w:lvl w:ilvl="7" w:tplc="65665C54">
      <w:numFmt w:val="bullet"/>
      <w:lvlText w:val="•"/>
      <w:lvlJc w:val="left"/>
      <w:pPr>
        <w:ind w:left="8033" w:hanging="353"/>
      </w:pPr>
      <w:rPr>
        <w:rFonts w:hint="default"/>
        <w:lang w:val="vi" w:eastAsia="en-US" w:bidi="ar-SA"/>
      </w:rPr>
    </w:lvl>
    <w:lvl w:ilvl="8" w:tplc="61C2CB5E">
      <w:numFmt w:val="bullet"/>
      <w:lvlText w:val="•"/>
      <w:lvlJc w:val="left"/>
      <w:pPr>
        <w:ind w:left="9075" w:hanging="353"/>
      </w:pPr>
      <w:rPr>
        <w:rFonts w:hint="default"/>
        <w:lang w:val="vi" w:eastAsia="en-US" w:bidi="ar-SA"/>
      </w:rPr>
    </w:lvl>
  </w:abstractNum>
  <w:abstractNum w:abstractNumId="25" w15:restartNumberingAfterBreak="0">
    <w:nsid w:val="64D7620F"/>
    <w:multiLevelType w:val="multilevel"/>
    <w:tmpl w:val="4C8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C55C2A"/>
    <w:multiLevelType w:val="hybridMultilevel"/>
    <w:tmpl w:val="EB9668A8"/>
    <w:lvl w:ilvl="0" w:tplc="54C6CC0A">
      <w:start w:val="1"/>
      <w:numFmt w:val="decimal"/>
      <w:lvlText w:val="%1."/>
      <w:lvlJc w:val="left"/>
      <w:pPr>
        <w:ind w:left="108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2A2B926">
      <w:numFmt w:val="bullet"/>
      <w:lvlText w:val="•"/>
      <w:lvlJc w:val="left"/>
      <w:pPr>
        <w:ind w:left="528" w:hanging="333"/>
      </w:pPr>
      <w:rPr>
        <w:rFonts w:hint="default"/>
        <w:lang w:val="vi" w:eastAsia="en-US" w:bidi="ar-SA"/>
      </w:rPr>
    </w:lvl>
    <w:lvl w:ilvl="2" w:tplc="6486EE12">
      <w:numFmt w:val="bullet"/>
      <w:lvlText w:val="•"/>
      <w:lvlJc w:val="left"/>
      <w:pPr>
        <w:ind w:left="956" w:hanging="333"/>
      </w:pPr>
      <w:rPr>
        <w:rFonts w:hint="default"/>
        <w:lang w:val="vi" w:eastAsia="en-US" w:bidi="ar-SA"/>
      </w:rPr>
    </w:lvl>
    <w:lvl w:ilvl="3" w:tplc="DBB088A4">
      <w:numFmt w:val="bullet"/>
      <w:lvlText w:val="•"/>
      <w:lvlJc w:val="left"/>
      <w:pPr>
        <w:ind w:left="1384" w:hanging="333"/>
      </w:pPr>
      <w:rPr>
        <w:rFonts w:hint="default"/>
        <w:lang w:val="vi" w:eastAsia="en-US" w:bidi="ar-SA"/>
      </w:rPr>
    </w:lvl>
    <w:lvl w:ilvl="4" w:tplc="723CD356">
      <w:numFmt w:val="bullet"/>
      <w:lvlText w:val="•"/>
      <w:lvlJc w:val="left"/>
      <w:pPr>
        <w:ind w:left="1812" w:hanging="333"/>
      </w:pPr>
      <w:rPr>
        <w:rFonts w:hint="default"/>
        <w:lang w:val="vi" w:eastAsia="en-US" w:bidi="ar-SA"/>
      </w:rPr>
    </w:lvl>
    <w:lvl w:ilvl="5" w:tplc="211CB238">
      <w:numFmt w:val="bullet"/>
      <w:lvlText w:val="•"/>
      <w:lvlJc w:val="left"/>
      <w:pPr>
        <w:ind w:left="2240" w:hanging="333"/>
      </w:pPr>
      <w:rPr>
        <w:rFonts w:hint="default"/>
        <w:lang w:val="vi" w:eastAsia="en-US" w:bidi="ar-SA"/>
      </w:rPr>
    </w:lvl>
    <w:lvl w:ilvl="6" w:tplc="A0CC4E6E">
      <w:numFmt w:val="bullet"/>
      <w:lvlText w:val="•"/>
      <w:lvlJc w:val="left"/>
      <w:pPr>
        <w:ind w:left="2668" w:hanging="333"/>
      </w:pPr>
      <w:rPr>
        <w:rFonts w:hint="default"/>
        <w:lang w:val="vi" w:eastAsia="en-US" w:bidi="ar-SA"/>
      </w:rPr>
    </w:lvl>
    <w:lvl w:ilvl="7" w:tplc="34004658">
      <w:numFmt w:val="bullet"/>
      <w:lvlText w:val="•"/>
      <w:lvlJc w:val="left"/>
      <w:pPr>
        <w:ind w:left="3096" w:hanging="333"/>
      </w:pPr>
      <w:rPr>
        <w:rFonts w:hint="default"/>
        <w:lang w:val="vi" w:eastAsia="en-US" w:bidi="ar-SA"/>
      </w:rPr>
    </w:lvl>
    <w:lvl w:ilvl="8" w:tplc="03A088F0">
      <w:numFmt w:val="bullet"/>
      <w:lvlText w:val="•"/>
      <w:lvlJc w:val="left"/>
      <w:pPr>
        <w:ind w:left="3524" w:hanging="333"/>
      </w:pPr>
      <w:rPr>
        <w:rFonts w:hint="default"/>
        <w:lang w:val="vi" w:eastAsia="en-US" w:bidi="ar-SA"/>
      </w:rPr>
    </w:lvl>
  </w:abstractNum>
  <w:abstractNum w:abstractNumId="27" w15:restartNumberingAfterBreak="0">
    <w:nsid w:val="67741BC9"/>
    <w:multiLevelType w:val="hybridMultilevel"/>
    <w:tmpl w:val="453A5968"/>
    <w:lvl w:ilvl="0" w:tplc="488ECAB6">
      <w:start w:val="1"/>
      <w:numFmt w:val="decimal"/>
      <w:lvlText w:val="%1."/>
      <w:lvlJc w:val="left"/>
      <w:pPr>
        <w:ind w:left="10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2008682">
      <w:numFmt w:val="bullet"/>
      <w:lvlText w:val="•"/>
      <w:lvlJc w:val="left"/>
      <w:pPr>
        <w:ind w:left="528" w:hanging="291"/>
      </w:pPr>
      <w:rPr>
        <w:rFonts w:hint="default"/>
        <w:lang w:val="vi" w:eastAsia="en-US" w:bidi="ar-SA"/>
      </w:rPr>
    </w:lvl>
    <w:lvl w:ilvl="2" w:tplc="B628AAF4">
      <w:numFmt w:val="bullet"/>
      <w:lvlText w:val="•"/>
      <w:lvlJc w:val="left"/>
      <w:pPr>
        <w:ind w:left="956" w:hanging="291"/>
      </w:pPr>
      <w:rPr>
        <w:rFonts w:hint="default"/>
        <w:lang w:val="vi" w:eastAsia="en-US" w:bidi="ar-SA"/>
      </w:rPr>
    </w:lvl>
    <w:lvl w:ilvl="3" w:tplc="FECEC0F4">
      <w:numFmt w:val="bullet"/>
      <w:lvlText w:val="•"/>
      <w:lvlJc w:val="left"/>
      <w:pPr>
        <w:ind w:left="1384" w:hanging="291"/>
      </w:pPr>
      <w:rPr>
        <w:rFonts w:hint="default"/>
        <w:lang w:val="vi" w:eastAsia="en-US" w:bidi="ar-SA"/>
      </w:rPr>
    </w:lvl>
    <w:lvl w:ilvl="4" w:tplc="F61AF14E">
      <w:numFmt w:val="bullet"/>
      <w:lvlText w:val="•"/>
      <w:lvlJc w:val="left"/>
      <w:pPr>
        <w:ind w:left="1812" w:hanging="291"/>
      </w:pPr>
      <w:rPr>
        <w:rFonts w:hint="default"/>
        <w:lang w:val="vi" w:eastAsia="en-US" w:bidi="ar-SA"/>
      </w:rPr>
    </w:lvl>
    <w:lvl w:ilvl="5" w:tplc="ECC28910">
      <w:numFmt w:val="bullet"/>
      <w:lvlText w:val="•"/>
      <w:lvlJc w:val="left"/>
      <w:pPr>
        <w:ind w:left="2240" w:hanging="291"/>
      </w:pPr>
      <w:rPr>
        <w:rFonts w:hint="default"/>
        <w:lang w:val="vi" w:eastAsia="en-US" w:bidi="ar-SA"/>
      </w:rPr>
    </w:lvl>
    <w:lvl w:ilvl="6" w:tplc="B9405E34">
      <w:numFmt w:val="bullet"/>
      <w:lvlText w:val="•"/>
      <w:lvlJc w:val="left"/>
      <w:pPr>
        <w:ind w:left="2668" w:hanging="291"/>
      </w:pPr>
      <w:rPr>
        <w:rFonts w:hint="default"/>
        <w:lang w:val="vi" w:eastAsia="en-US" w:bidi="ar-SA"/>
      </w:rPr>
    </w:lvl>
    <w:lvl w:ilvl="7" w:tplc="84647B92">
      <w:numFmt w:val="bullet"/>
      <w:lvlText w:val="•"/>
      <w:lvlJc w:val="left"/>
      <w:pPr>
        <w:ind w:left="3096" w:hanging="291"/>
      </w:pPr>
      <w:rPr>
        <w:rFonts w:hint="default"/>
        <w:lang w:val="vi" w:eastAsia="en-US" w:bidi="ar-SA"/>
      </w:rPr>
    </w:lvl>
    <w:lvl w:ilvl="8" w:tplc="F9CEF788">
      <w:numFmt w:val="bullet"/>
      <w:lvlText w:val="•"/>
      <w:lvlJc w:val="left"/>
      <w:pPr>
        <w:ind w:left="3524" w:hanging="291"/>
      </w:pPr>
      <w:rPr>
        <w:rFonts w:hint="default"/>
        <w:lang w:val="vi" w:eastAsia="en-US" w:bidi="ar-SA"/>
      </w:rPr>
    </w:lvl>
  </w:abstractNum>
  <w:abstractNum w:abstractNumId="28" w15:restartNumberingAfterBreak="0">
    <w:nsid w:val="698E42A0"/>
    <w:multiLevelType w:val="multilevel"/>
    <w:tmpl w:val="891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1A18A5"/>
    <w:multiLevelType w:val="multilevel"/>
    <w:tmpl w:val="6704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027AE"/>
    <w:multiLevelType w:val="multilevel"/>
    <w:tmpl w:val="DA7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A33616"/>
    <w:multiLevelType w:val="multilevel"/>
    <w:tmpl w:val="73F8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6"/>
  </w:num>
  <w:num w:numId="4">
    <w:abstractNumId w:val="27"/>
  </w:num>
  <w:num w:numId="5">
    <w:abstractNumId w:val="20"/>
  </w:num>
  <w:num w:numId="6">
    <w:abstractNumId w:val="3"/>
  </w:num>
  <w:num w:numId="7">
    <w:abstractNumId w:val="0"/>
  </w:num>
  <w:num w:numId="8">
    <w:abstractNumId w:val="22"/>
  </w:num>
  <w:num w:numId="9">
    <w:abstractNumId w:val="24"/>
  </w:num>
  <w:num w:numId="10">
    <w:abstractNumId w:val="16"/>
  </w:num>
  <w:num w:numId="11">
    <w:abstractNumId w:val="28"/>
  </w:num>
  <w:num w:numId="12">
    <w:abstractNumId w:val="30"/>
  </w:num>
  <w:num w:numId="13">
    <w:abstractNumId w:val="19"/>
  </w:num>
  <w:num w:numId="14">
    <w:abstractNumId w:val="8"/>
  </w:num>
  <w:num w:numId="15">
    <w:abstractNumId w:val="29"/>
  </w:num>
  <w:num w:numId="16">
    <w:abstractNumId w:val="31"/>
  </w:num>
  <w:num w:numId="17">
    <w:abstractNumId w:val="2"/>
  </w:num>
  <w:num w:numId="18">
    <w:abstractNumId w:val="25"/>
  </w:num>
  <w:num w:numId="19">
    <w:abstractNumId w:val="15"/>
  </w:num>
  <w:num w:numId="20">
    <w:abstractNumId w:val="6"/>
  </w:num>
  <w:num w:numId="21">
    <w:abstractNumId w:val="10"/>
  </w:num>
  <w:num w:numId="22">
    <w:abstractNumId w:val="11"/>
  </w:num>
  <w:num w:numId="23">
    <w:abstractNumId w:val="23"/>
  </w:num>
  <w:num w:numId="24">
    <w:abstractNumId w:val="7"/>
  </w:num>
  <w:num w:numId="25">
    <w:abstractNumId w:val="1"/>
  </w:num>
  <w:num w:numId="26">
    <w:abstractNumId w:val="4"/>
  </w:num>
  <w:num w:numId="27">
    <w:abstractNumId w:val="17"/>
  </w:num>
  <w:num w:numId="28">
    <w:abstractNumId w:val="9"/>
  </w:num>
  <w:num w:numId="29">
    <w:abstractNumId w:val="21"/>
  </w:num>
  <w:num w:numId="30">
    <w:abstractNumId w:val="14"/>
  </w:num>
  <w:num w:numId="31">
    <w:abstractNumId w:val="1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FF"/>
    <w:rsid w:val="00045B1D"/>
    <w:rsid w:val="00066E41"/>
    <w:rsid w:val="000A0419"/>
    <w:rsid w:val="001C5806"/>
    <w:rsid w:val="0026624E"/>
    <w:rsid w:val="00491BA7"/>
    <w:rsid w:val="004E167B"/>
    <w:rsid w:val="00556D4A"/>
    <w:rsid w:val="00586573"/>
    <w:rsid w:val="0064570C"/>
    <w:rsid w:val="008E799D"/>
    <w:rsid w:val="009C1EFB"/>
    <w:rsid w:val="00BD068C"/>
    <w:rsid w:val="00BE4271"/>
    <w:rsid w:val="00C82C5F"/>
    <w:rsid w:val="00D272FF"/>
    <w:rsid w:val="00D94DA8"/>
    <w:rsid w:val="00DF2150"/>
    <w:rsid w:val="00E9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565C"/>
  <w15:docId w15:val="{791CD7C3-3711-4ED4-B570-21FD2F45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65" w:right="27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360" w:hanging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6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2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1B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2C5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E16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/>
    </w:rPr>
  </w:style>
  <w:style w:type="character" w:styleId="Strong">
    <w:name w:val="Strong"/>
    <w:basedOn w:val="DefaultParagraphFont"/>
    <w:uiPriority w:val="22"/>
    <w:qFormat/>
    <w:rsid w:val="004E1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hospita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 Lưu Thị</dc:creator>
  <cp:lastModifiedBy>Rung Lưu Thị</cp:lastModifiedBy>
  <cp:revision>3</cp:revision>
  <dcterms:created xsi:type="dcterms:W3CDTF">2026-04-23T09:34:00Z</dcterms:created>
  <dcterms:modified xsi:type="dcterms:W3CDTF">2026-04-23T10:11:00Z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2026-02-27T00:00:00Z</vt:filetime>
  </property>
  <property fmtid="{D5CDD505-2E9C-101B-9397-08002B2CF9AE}" pid="4" name="Creator">
    <vt:lpwstr>www.smallpdf.com</vt:lpwstr>
  </property>
  <property fmtid="{D5CDD505-2E9C-101B-9397-08002B2CF9AE}" pid="5" name="LastSaved">
    <vt:filetime>2026-04-23T00:00:00Z</vt:filetime>
  </property>
  <property fmtid="{D5CDD505-2E9C-101B-9397-08002B2CF9AE}" pid="6" name="Producer">
    <vt:lpwstr>www.smallpdf.com</vt:lpwstr>
  </property>
</Properties>
</file>